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2372" w14:textId="3C0C7D06" w:rsidR="001B4A57" w:rsidRPr="003C57C2" w:rsidRDefault="00B7335C" w:rsidP="00C00270">
      <w:pPr>
        <w:tabs>
          <w:tab w:val="left" w:pos="2992"/>
          <w:tab w:val="left" w:pos="3712"/>
        </w:tabs>
        <w:spacing w:before="184" w:line="235" w:lineRule="auto"/>
        <w:ind w:left="711" w:right="369"/>
        <w:rPr>
          <w:b/>
          <w:sz w:val="24"/>
          <w:szCs w:val="24"/>
          <w:u w:val="single"/>
        </w:rPr>
      </w:pPr>
      <w:r w:rsidRPr="003C57C2">
        <w:rPr>
          <w:b/>
          <w:sz w:val="24"/>
        </w:rPr>
        <w:t>Title</w:t>
      </w:r>
      <w:r w:rsidRPr="003C57C2">
        <w:rPr>
          <w:b/>
          <w:spacing w:val="-3"/>
          <w:sz w:val="24"/>
        </w:rPr>
        <w:t xml:space="preserve"> </w:t>
      </w:r>
      <w:r w:rsidRPr="003C57C2">
        <w:rPr>
          <w:b/>
          <w:sz w:val="24"/>
        </w:rPr>
        <w:t>of Subject</w:t>
      </w:r>
      <w:r w:rsidRPr="003C57C2">
        <w:rPr>
          <w:b/>
          <w:sz w:val="24"/>
        </w:rPr>
        <w:tab/>
        <w:t>:</w:t>
      </w:r>
      <w:r w:rsidRPr="003C57C2">
        <w:rPr>
          <w:b/>
          <w:sz w:val="24"/>
        </w:rPr>
        <w:tab/>
      </w:r>
      <w:r w:rsidR="003C57C2" w:rsidRPr="003C57C2">
        <w:rPr>
          <w:b/>
          <w:sz w:val="24"/>
          <w:szCs w:val="24"/>
          <w:u w:val="single"/>
        </w:rPr>
        <w:t xml:space="preserve">Multimedia Communication </w:t>
      </w:r>
      <w:r w:rsidR="003C57C2" w:rsidRPr="003C57C2">
        <w:rPr>
          <w:b/>
          <w:sz w:val="24"/>
          <w:szCs w:val="24"/>
          <w:u w:val="thick"/>
        </w:rPr>
        <w:t>(SW-416)</w:t>
      </w:r>
    </w:p>
    <w:p w14:paraId="53C85FC2" w14:textId="0521932E" w:rsidR="00B50EAC" w:rsidRPr="003C57C2" w:rsidRDefault="00B7335C">
      <w:pPr>
        <w:tabs>
          <w:tab w:val="left" w:pos="2992"/>
          <w:tab w:val="left" w:pos="3712"/>
        </w:tabs>
        <w:spacing w:line="249" w:lineRule="exact"/>
        <w:ind w:left="711"/>
        <w:rPr>
          <w:sz w:val="24"/>
        </w:rPr>
      </w:pPr>
      <w:r w:rsidRPr="003C57C2">
        <w:rPr>
          <w:b/>
          <w:sz w:val="24"/>
        </w:rPr>
        <w:t>Discipline</w:t>
      </w:r>
      <w:r w:rsidRPr="003C57C2">
        <w:rPr>
          <w:b/>
          <w:sz w:val="24"/>
        </w:rPr>
        <w:tab/>
        <w:t>:</w:t>
      </w:r>
      <w:r w:rsidRPr="003C57C2">
        <w:rPr>
          <w:b/>
          <w:sz w:val="24"/>
        </w:rPr>
        <w:tab/>
      </w:r>
      <w:r w:rsidR="00FD05EB" w:rsidRPr="003C57C2">
        <w:rPr>
          <w:sz w:val="24"/>
        </w:rPr>
        <w:t>Software Engineering (</w:t>
      </w:r>
      <w:r w:rsidR="006E7428" w:rsidRPr="003C57C2">
        <w:rPr>
          <w:sz w:val="24"/>
        </w:rPr>
        <w:t>7</w:t>
      </w:r>
      <w:r w:rsidR="00EA09C1" w:rsidRPr="003C57C2">
        <w:rPr>
          <w:sz w:val="24"/>
          <w:vertAlign w:val="superscript"/>
        </w:rPr>
        <w:t>th</w:t>
      </w:r>
      <w:r w:rsidR="00EA09C1" w:rsidRPr="003C57C2">
        <w:rPr>
          <w:sz w:val="24"/>
        </w:rPr>
        <w:t xml:space="preserve"> </w:t>
      </w:r>
      <w:r w:rsidRPr="003C57C2">
        <w:rPr>
          <w:sz w:val="24"/>
        </w:rPr>
        <w:t>Semester)</w:t>
      </w:r>
    </w:p>
    <w:p w14:paraId="490E771C" w14:textId="720D2046" w:rsidR="00B50EAC" w:rsidRPr="003C57C2" w:rsidRDefault="00B7335C">
      <w:pPr>
        <w:tabs>
          <w:tab w:val="left" w:pos="2992"/>
          <w:tab w:val="left" w:pos="3712"/>
        </w:tabs>
        <w:spacing w:line="271" w:lineRule="exact"/>
        <w:ind w:left="711"/>
        <w:rPr>
          <w:sz w:val="24"/>
        </w:rPr>
      </w:pPr>
      <w:r w:rsidRPr="003C57C2">
        <w:rPr>
          <w:b/>
          <w:sz w:val="24"/>
        </w:rPr>
        <w:t>Effective</w:t>
      </w:r>
      <w:r w:rsidRPr="003C57C2">
        <w:rPr>
          <w:b/>
          <w:sz w:val="24"/>
        </w:rPr>
        <w:tab/>
        <w:t>:</w:t>
      </w:r>
      <w:r w:rsidRPr="003C57C2">
        <w:rPr>
          <w:b/>
          <w:sz w:val="24"/>
        </w:rPr>
        <w:tab/>
      </w:r>
      <w:r w:rsidR="006E7428" w:rsidRPr="003C57C2">
        <w:t>F16</w:t>
      </w:r>
      <w:r w:rsidR="00854277" w:rsidRPr="003C57C2">
        <w:t xml:space="preserve"> Batch</w:t>
      </w:r>
      <w:r w:rsidR="00FD05EB" w:rsidRPr="003C57C2">
        <w:t xml:space="preserve"> </w:t>
      </w:r>
      <w:r w:rsidR="00635A73" w:rsidRPr="003C57C2">
        <w:t xml:space="preserve">&amp; </w:t>
      </w:r>
      <w:r w:rsidR="00FD05EB" w:rsidRPr="003C57C2">
        <w:t>onwards</w:t>
      </w:r>
    </w:p>
    <w:p w14:paraId="4AFC3AA6" w14:textId="2106C663" w:rsidR="00B50EAC" w:rsidRPr="003C57C2" w:rsidRDefault="00B7335C" w:rsidP="00433C30">
      <w:pPr>
        <w:tabs>
          <w:tab w:val="left" w:pos="2992"/>
          <w:tab w:val="left" w:pos="3686"/>
          <w:tab w:val="left" w:pos="5152"/>
        </w:tabs>
        <w:spacing w:before="3"/>
        <w:ind w:left="2880" w:hanging="2169"/>
        <w:rPr>
          <w:sz w:val="24"/>
        </w:rPr>
      </w:pPr>
      <w:r w:rsidRPr="003C57C2">
        <w:rPr>
          <w:b/>
          <w:sz w:val="24"/>
        </w:rPr>
        <w:t>Pre-requisite</w:t>
      </w:r>
      <w:r w:rsidRPr="003C57C2">
        <w:rPr>
          <w:b/>
          <w:sz w:val="24"/>
        </w:rPr>
        <w:tab/>
        <w:t>:</w:t>
      </w:r>
      <w:r w:rsidRPr="003C57C2">
        <w:rPr>
          <w:b/>
          <w:sz w:val="24"/>
        </w:rPr>
        <w:tab/>
      </w:r>
      <w:r w:rsidR="00C545CF" w:rsidRPr="003C57C2">
        <w:rPr>
          <w:b/>
          <w:sz w:val="24"/>
        </w:rPr>
        <w:tab/>
      </w:r>
      <w:r w:rsidR="006E7428" w:rsidRPr="003C57C2">
        <w:rPr>
          <w:bCs/>
          <w:sz w:val="24"/>
        </w:rPr>
        <w:t>Discrete Structures</w:t>
      </w:r>
    </w:p>
    <w:p w14:paraId="4962C51A" w14:textId="77777777" w:rsidR="00B50EAC" w:rsidRPr="003C57C2" w:rsidRDefault="00B7335C">
      <w:pPr>
        <w:tabs>
          <w:tab w:val="left" w:pos="2992"/>
          <w:tab w:val="left" w:pos="3712"/>
        </w:tabs>
        <w:ind w:left="711"/>
        <w:rPr>
          <w:sz w:val="24"/>
        </w:rPr>
      </w:pPr>
      <w:r w:rsidRPr="003C57C2">
        <w:rPr>
          <w:b/>
          <w:sz w:val="24"/>
        </w:rPr>
        <w:t>Assessment</w:t>
      </w:r>
      <w:r w:rsidRPr="003C57C2">
        <w:rPr>
          <w:b/>
          <w:sz w:val="24"/>
        </w:rPr>
        <w:tab/>
        <w:t>:</w:t>
      </w:r>
      <w:r w:rsidRPr="003C57C2">
        <w:rPr>
          <w:b/>
          <w:sz w:val="24"/>
        </w:rPr>
        <w:tab/>
      </w:r>
      <w:r w:rsidRPr="003C57C2">
        <w:rPr>
          <w:sz w:val="24"/>
        </w:rPr>
        <w:t>Theory</w:t>
      </w:r>
      <w:r w:rsidRPr="003C57C2">
        <w:rPr>
          <w:b/>
          <w:sz w:val="24"/>
        </w:rPr>
        <w:t xml:space="preserve">: </w:t>
      </w:r>
      <w:r w:rsidRPr="003C57C2">
        <w:rPr>
          <w:sz w:val="24"/>
        </w:rPr>
        <w:t>20% Sessional, 80% Written Semester</w:t>
      </w:r>
      <w:r w:rsidRPr="003C57C2">
        <w:rPr>
          <w:spacing w:val="-5"/>
          <w:sz w:val="24"/>
        </w:rPr>
        <w:t xml:space="preserve"> </w:t>
      </w:r>
      <w:r w:rsidRPr="003C57C2">
        <w:rPr>
          <w:sz w:val="24"/>
        </w:rPr>
        <w:t>Examination</w:t>
      </w:r>
    </w:p>
    <w:p w14:paraId="6A39A80B" w14:textId="7D234DEA" w:rsidR="0089756D" w:rsidRPr="003C57C2" w:rsidRDefault="00B7335C" w:rsidP="00C545CF">
      <w:pPr>
        <w:pStyle w:val="Heading2"/>
        <w:ind w:left="3694" w:right="4241"/>
        <w:jc w:val="center"/>
      </w:pPr>
      <w:r w:rsidRPr="003C57C2">
        <w:t>(20% Mid, 60% Final)</w:t>
      </w:r>
    </w:p>
    <w:p w14:paraId="4E70F2AF" w14:textId="797D851E" w:rsidR="003C57C2" w:rsidRPr="003C57C2" w:rsidRDefault="003C57C2" w:rsidP="003C57C2">
      <w:pPr>
        <w:spacing w:before="3"/>
        <w:ind w:left="3712"/>
        <w:rPr>
          <w:sz w:val="24"/>
        </w:rPr>
      </w:pPr>
      <w:r w:rsidRPr="003C57C2">
        <w:rPr>
          <w:sz w:val="24"/>
        </w:rPr>
        <w:t>Practical: 40% Sessional, 60% Final Examination</w:t>
      </w:r>
    </w:p>
    <w:p w14:paraId="3D11AD57" w14:textId="5842C9C3" w:rsidR="00B50EAC" w:rsidRPr="003C57C2" w:rsidRDefault="00B7335C">
      <w:pPr>
        <w:tabs>
          <w:tab w:val="left" w:pos="2992"/>
          <w:tab w:val="left" w:pos="3712"/>
          <w:tab w:val="left" w:pos="8033"/>
        </w:tabs>
        <w:spacing w:before="2" w:line="269" w:lineRule="exact"/>
        <w:ind w:left="711"/>
        <w:rPr>
          <w:sz w:val="24"/>
        </w:rPr>
      </w:pPr>
      <w:r w:rsidRPr="003C57C2">
        <w:rPr>
          <w:b/>
          <w:sz w:val="24"/>
        </w:rPr>
        <w:t>Credit</w:t>
      </w:r>
      <w:r w:rsidRPr="003C57C2">
        <w:rPr>
          <w:b/>
          <w:spacing w:val="-2"/>
          <w:sz w:val="24"/>
        </w:rPr>
        <w:t xml:space="preserve"> </w:t>
      </w:r>
      <w:r w:rsidRPr="003C57C2">
        <w:rPr>
          <w:b/>
          <w:sz w:val="24"/>
        </w:rPr>
        <w:t>Hours</w:t>
      </w:r>
      <w:r w:rsidRPr="003C57C2">
        <w:rPr>
          <w:b/>
          <w:sz w:val="24"/>
        </w:rPr>
        <w:tab/>
        <w:t>:</w:t>
      </w:r>
      <w:r w:rsidRPr="003C57C2">
        <w:rPr>
          <w:b/>
          <w:sz w:val="24"/>
        </w:rPr>
        <w:tab/>
      </w:r>
      <w:r w:rsidRPr="003C57C2">
        <w:rPr>
          <w:sz w:val="24"/>
        </w:rPr>
        <w:t>0</w:t>
      </w:r>
      <w:r w:rsidR="00433C30" w:rsidRPr="003C57C2">
        <w:rPr>
          <w:sz w:val="24"/>
        </w:rPr>
        <w:t>3</w:t>
      </w:r>
      <w:r w:rsidR="0057230D" w:rsidRPr="003C57C2">
        <w:rPr>
          <w:sz w:val="24"/>
        </w:rPr>
        <w:t xml:space="preserve"> + </w:t>
      </w:r>
      <w:r w:rsidR="0089756D" w:rsidRPr="003C57C2">
        <w:rPr>
          <w:sz w:val="24"/>
        </w:rPr>
        <w:t>0</w:t>
      </w:r>
      <w:r w:rsidR="003C57C2" w:rsidRPr="003C57C2">
        <w:rPr>
          <w:sz w:val="24"/>
        </w:rPr>
        <w:t>1</w:t>
      </w:r>
      <w:r w:rsidRPr="003C57C2">
        <w:rPr>
          <w:sz w:val="24"/>
        </w:rPr>
        <w:tab/>
      </w:r>
      <w:r w:rsidR="00A91F35" w:rsidRPr="003C57C2">
        <w:rPr>
          <w:b/>
          <w:sz w:val="24"/>
        </w:rPr>
        <w:t>Marks:</w:t>
      </w:r>
      <w:r w:rsidRPr="003C57C2">
        <w:rPr>
          <w:b/>
          <w:sz w:val="24"/>
        </w:rPr>
        <w:t xml:space="preserve"> </w:t>
      </w:r>
      <w:r w:rsidR="00433C30" w:rsidRPr="003C57C2">
        <w:rPr>
          <w:sz w:val="24"/>
        </w:rPr>
        <w:t>10</w:t>
      </w:r>
      <w:r w:rsidR="00DE5C55" w:rsidRPr="003C57C2">
        <w:rPr>
          <w:sz w:val="24"/>
        </w:rPr>
        <w:t xml:space="preserve">0 </w:t>
      </w:r>
      <w:r w:rsidR="003C57C2" w:rsidRPr="003C57C2">
        <w:rPr>
          <w:sz w:val="24"/>
        </w:rPr>
        <w:t>+ 50</w:t>
      </w:r>
    </w:p>
    <w:p w14:paraId="6A33A72A" w14:textId="3069BFA9" w:rsidR="00B50EAC" w:rsidRPr="003C57C2" w:rsidRDefault="00B7335C">
      <w:pPr>
        <w:tabs>
          <w:tab w:val="left" w:pos="3712"/>
          <w:tab w:val="left" w:pos="10042"/>
        </w:tabs>
        <w:spacing w:line="269" w:lineRule="exact"/>
        <w:ind w:left="682"/>
        <w:rPr>
          <w:sz w:val="24"/>
        </w:rPr>
      </w:pPr>
      <w:r w:rsidRPr="003C57C2">
        <w:rPr>
          <w:b/>
          <w:spacing w:val="-32"/>
          <w:sz w:val="24"/>
          <w:u w:val="single"/>
        </w:rPr>
        <w:t xml:space="preserve"> </w:t>
      </w:r>
      <w:r w:rsidRPr="003C57C2">
        <w:rPr>
          <w:b/>
          <w:sz w:val="24"/>
          <w:u w:val="single"/>
        </w:rPr>
        <w:t>Minimum</w:t>
      </w:r>
      <w:r w:rsidRPr="003C57C2">
        <w:rPr>
          <w:b/>
          <w:spacing w:val="-5"/>
          <w:sz w:val="24"/>
          <w:u w:val="single"/>
        </w:rPr>
        <w:t xml:space="preserve"> </w:t>
      </w:r>
      <w:r w:rsidRPr="003C57C2">
        <w:rPr>
          <w:b/>
          <w:sz w:val="24"/>
          <w:u w:val="single"/>
        </w:rPr>
        <w:t>Contact Hours:</w:t>
      </w:r>
      <w:r w:rsidRPr="003C57C2">
        <w:rPr>
          <w:b/>
          <w:sz w:val="24"/>
          <w:u w:val="single"/>
        </w:rPr>
        <w:tab/>
      </w:r>
      <w:r w:rsidR="00433C30" w:rsidRPr="003C57C2">
        <w:rPr>
          <w:sz w:val="24"/>
          <w:u w:val="single"/>
        </w:rPr>
        <w:t>45</w:t>
      </w:r>
      <w:r w:rsidR="003C57C2" w:rsidRPr="003C57C2">
        <w:rPr>
          <w:sz w:val="24"/>
          <w:u w:val="single"/>
        </w:rPr>
        <w:t xml:space="preserve"> + 45</w:t>
      </w:r>
      <w:r w:rsidRPr="003C57C2">
        <w:rPr>
          <w:sz w:val="24"/>
          <w:u w:val="single"/>
        </w:rPr>
        <w:tab/>
      </w:r>
    </w:p>
    <w:p w14:paraId="5AA0D7D0" w14:textId="77777777" w:rsidR="00B50EAC" w:rsidRPr="003C57C2" w:rsidRDefault="00B50EAC">
      <w:pPr>
        <w:pStyle w:val="BodyText"/>
        <w:ind w:left="0" w:firstLine="0"/>
        <w:rPr>
          <w:sz w:val="22"/>
        </w:rPr>
      </w:pPr>
    </w:p>
    <w:p w14:paraId="386DD8A5" w14:textId="77777777" w:rsidR="008C27E2" w:rsidRPr="003C57C2" w:rsidRDefault="008C27E2" w:rsidP="008C27E2">
      <w:pPr>
        <w:pStyle w:val="Heading1"/>
      </w:pPr>
      <w:r w:rsidRPr="003C57C2">
        <w:t>Specific Objectives of course:</w:t>
      </w:r>
    </w:p>
    <w:p w14:paraId="5BA140B0" w14:textId="77777777" w:rsidR="003C57C2" w:rsidRPr="003C57C2" w:rsidRDefault="003C57C2" w:rsidP="00F306B1">
      <w:pPr>
        <w:pStyle w:val="ListParagraph"/>
        <w:widowControl/>
        <w:numPr>
          <w:ilvl w:val="0"/>
          <w:numId w:val="1"/>
        </w:numPr>
        <w:autoSpaceDE/>
        <w:autoSpaceDN/>
        <w:spacing w:line="240" w:lineRule="auto"/>
        <w:contextualSpacing/>
        <w:jc w:val="both"/>
      </w:pPr>
      <w:r w:rsidRPr="003C57C2">
        <w:t xml:space="preserve">To have an understanding of multimedia Systems which incorporate images, digital audio, video and animations </w:t>
      </w:r>
    </w:p>
    <w:p w14:paraId="543B8E02" w14:textId="77777777" w:rsidR="003C57C2" w:rsidRPr="003C57C2" w:rsidRDefault="003C57C2" w:rsidP="00F306B1">
      <w:pPr>
        <w:pStyle w:val="ListParagraph"/>
        <w:widowControl/>
        <w:numPr>
          <w:ilvl w:val="0"/>
          <w:numId w:val="1"/>
        </w:numPr>
        <w:autoSpaceDE/>
        <w:autoSpaceDN/>
        <w:contextualSpacing/>
      </w:pPr>
      <w:r w:rsidRPr="003C57C2">
        <w:t>To have an understanding of data compression, transmission, integration of media, multimedia authoring, and delivery of multimedia.</w:t>
      </w:r>
    </w:p>
    <w:p w14:paraId="22F1A64A" w14:textId="77777777" w:rsidR="008C27E2" w:rsidRPr="003C57C2" w:rsidRDefault="008C27E2" w:rsidP="008C27E2">
      <w:pPr>
        <w:ind w:left="709"/>
        <w:rPr>
          <w:b/>
          <w:bCs/>
        </w:rPr>
      </w:pPr>
      <w:r w:rsidRPr="003C57C2">
        <w:rPr>
          <w:b/>
        </w:rPr>
        <w:t>COURSE</w:t>
      </w:r>
      <w:r w:rsidRPr="003C57C2">
        <w:rPr>
          <w:b/>
          <w:bCs/>
        </w:rPr>
        <w:t xml:space="preserve"> LEARNING OUTCOMES:</w:t>
      </w:r>
    </w:p>
    <w:p w14:paraId="2B851776" w14:textId="77777777" w:rsidR="008C27E2" w:rsidRPr="003C57C2" w:rsidRDefault="008C27E2" w:rsidP="008C27E2">
      <w:pPr>
        <w:ind w:left="709"/>
      </w:pPr>
      <w:r w:rsidRPr="003C57C2">
        <w:t>Upon successful completion of the course, the student will be able to:</w:t>
      </w:r>
    </w:p>
    <w:tbl>
      <w:tblPr>
        <w:tblW w:w="89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478"/>
        <w:gridCol w:w="1838"/>
        <w:gridCol w:w="1710"/>
      </w:tblGrid>
      <w:tr w:rsidR="00FB1D68" w:rsidRPr="003C57C2" w14:paraId="3EC01D61" w14:textId="77777777" w:rsidTr="00361496">
        <w:tc>
          <w:tcPr>
            <w:tcW w:w="902" w:type="dxa"/>
            <w:hideMark/>
          </w:tcPr>
          <w:p w14:paraId="3CDC3AAA" w14:textId="77777777" w:rsidR="00FB1D68" w:rsidRPr="003C57C2" w:rsidRDefault="00FB1D68" w:rsidP="008C27E2">
            <w:pPr>
              <w:jc w:val="center"/>
              <w:rPr>
                <w:b/>
                <w:bCs/>
              </w:rPr>
            </w:pPr>
            <w:r w:rsidRPr="003C57C2">
              <w:rPr>
                <w:b/>
                <w:bCs/>
              </w:rPr>
              <w:t>CLOs</w:t>
            </w:r>
          </w:p>
        </w:tc>
        <w:tc>
          <w:tcPr>
            <w:tcW w:w="4478" w:type="dxa"/>
          </w:tcPr>
          <w:p w14:paraId="2BE1D4A6" w14:textId="1A47E19E" w:rsidR="00FB1D68" w:rsidRPr="003C57C2" w:rsidRDefault="00FB1D68" w:rsidP="008C27E2">
            <w:pPr>
              <w:jc w:val="center"/>
              <w:rPr>
                <w:b/>
                <w:bCs/>
              </w:rPr>
            </w:pPr>
            <w:r w:rsidRPr="003C57C2">
              <w:rPr>
                <w:b/>
                <w:bCs/>
              </w:rPr>
              <w:t>Description</w:t>
            </w:r>
          </w:p>
        </w:tc>
        <w:tc>
          <w:tcPr>
            <w:tcW w:w="1838" w:type="dxa"/>
            <w:hideMark/>
          </w:tcPr>
          <w:p w14:paraId="11A7A26C" w14:textId="77777777" w:rsidR="00FB1D68" w:rsidRPr="003C57C2" w:rsidRDefault="00FB1D68" w:rsidP="008C27E2">
            <w:pPr>
              <w:rPr>
                <w:b/>
                <w:bCs/>
              </w:rPr>
            </w:pPr>
            <w:r w:rsidRPr="003C57C2">
              <w:rPr>
                <w:b/>
                <w:bCs/>
              </w:rPr>
              <w:t>Taxonomy level</w:t>
            </w:r>
          </w:p>
        </w:tc>
        <w:tc>
          <w:tcPr>
            <w:tcW w:w="1710" w:type="dxa"/>
            <w:hideMark/>
          </w:tcPr>
          <w:p w14:paraId="670ED2F6" w14:textId="77777777" w:rsidR="00FB1D68" w:rsidRPr="003C57C2" w:rsidRDefault="00FB1D68" w:rsidP="004F030E">
            <w:pPr>
              <w:jc w:val="center"/>
              <w:rPr>
                <w:b/>
                <w:bCs/>
              </w:rPr>
            </w:pPr>
            <w:r w:rsidRPr="003C57C2">
              <w:rPr>
                <w:b/>
                <w:bCs/>
              </w:rPr>
              <w:t>PLO</w:t>
            </w:r>
          </w:p>
        </w:tc>
      </w:tr>
      <w:tr w:rsidR="003C57C2" w:rsidRPr="003C57C2" w14:paraId="017EADCA" w14:textId="77777777" w:rsidTr="007A6745">
        <w:tc>
          <w:tcPr>
            <w:tcW w:w="902" w:type="dxa"/>
            <w:hideMark/>
          </w:tcPr>
          <w:p w14:paraId="6B33EF4C" w14:textId="53660FA5" w:rsidR="003C57C2" w:rsidRPr="003C57C2" w:rsidRDefault="003C57C2" w:rsidP="003C57C2">
            <w:pPr>
              <w:rPr>
                <w:bCs/>
              </w:rPr>
            </w:pPr>
            <w:r w:rsidRPr="003C57C2">
              <w:rPr>
                <w:sz w:val="23"/>
              </w:rPr>
              <w:t>1</w:t>
            </w:r>
          </w:p>
        </w:tc>
        <w:tc>
          <w:tcPr>
            <w:tcW w:w="4478" w:type="dxa"/>
            <w:vAlign w:val="center"/>
            <w:hideMark/>
          </w:tcPr>
          <w:p w14:paraId="42702760" w14:textId="14D18A8D" w:rsidR="003C57C2" w:rsidRPr="003C57C2" w:rsidRDefault="003C57C2" w:rsidP="003C57C2">
            <w:r w:rsidRPr="003C57C2">
              <w:t>Understand multimedia systems which incorporate digital audio, graphics and video, pictures, integration of media, multimedia authoring, and delivery of multimedia.</w:t>
            </w:r>
          </w:p>
        </w:tc>
        <w:tc>
          <w:tcPr>
            <w:tcW w:w="1838" w:type="dxa"/>
            <w:hideMark/>
          </w:tcPr>
          <w:p w14:paraId="63A375F3" w14:textId="7D178548" w:rsidR="003C57C2" w:rsidRPr="003C57C2" w:rsidRDefault="003C57C2" w:rsidP="003C57C2">
            <w:pPr>
              <w:jc w:val="center"/>
              <w:rPr>
                <w:bCs/>
              </w:rPr>
            </w:pPr>
            <w:r w:rsidRPr="003C57C2">
              <w:rPr>
                <w:sz w:val="23"/>
              </w:rPr>
              <w:t>C2</w:t>
            </w:r>
          </w:p>
        </w:tc>
        <w:tc>
          <w:tcPr>
            <w:tcW w:w="1710" w:type="dxa"/>
            <w:hideMark/>
          </w:tcPr>
          <w:p w14:paraId="10F0D095" w14:textId="4B2CA11E" w:rsidR="003C57C2" w:rsidRPr="003C57C2" w:rsidRDefault="003C57C2" w:rsidP="003C57C2">
            <w:pPr>
              <w:jc w:val="center"/>
              <w:rPr>
                <w:bCs/>
              </w:rPr>
            </w:pPr>
            <w:r w:rsidRPr="003C57C2">
              <w:rPr>
                <w:sz w:val="23"/>
              </w:rPr>
              <w:t>1</w:t>
            </w:r>
          </w:p>
        </w:tc>
      </w:tr>
      <w:tr w:rsidR="003C57C2" w:rsidRPr="003C57C2" w14:paraId="181D9CDD" w14:textId="77777777" w:rsidTr="007A6745">
        <w:tc>
          <w:tcPr>
            <w:tcW w:w="902" w:type="dxa"/>
            <w:hideMark/>
          </w:tcPr>
          <w:p w14:paraId="73DDC0B2" w14:textId="196AFC7C" w:rsidR="003C57C2" w:rsidRPr="003C57C2" w:rsidRDefault="003C57C2" w:rsidP="003C57C2">
            <w:pPr>
              <w:rPr>
                <w:bCs/>
              </w:rPr>
            </w:pPr>
            <w:r w:rsidRPr="003C57C2">
              <w:rPr>
                <w:sz w:val="23"/>
              </w:rPr>
              <w:t>2</w:t>
            </w:r>
          </w:p>
        </w:tc>
        <w:tc>
          <w:tcPr>
            <w:tcW w:w="4478" w:type="dxa"/>
            <w:vAlign w:val="center"/>
            <w:hideMark/>
          </w:tcPr>
          <w:p w14:paraId="1D367437" w14:textId="1078FC00" w:rsidR="003C57C2" w:rsidRPr="003C57C2" w:rsidRDefault="003C57C2" w:rsidP="003C57C2">
            <w:r w:rsidRPr="003C57C2">
              <w:rPr>
                <w:color w:val="000000" w:themeColor="text1"/>
                <w:sz w:val="23"/>
                <w:szCs w:val="23"/>
              </w:rPr>
              <w:t xml:space="preserve">Discover techniques for </w:t>
            </w:r>
            <w:r w:rsidRPr="003C57C2">
              <w:rPr>
                <w:color w:val="000000" w:themeColor="text1"/>
              </w:rPr>
              <w:t>data compression and transmission, audio and video compression, 3D modeling, and animation in multimedia.</w:t>
            </w:r>
          </w:p>
        </w:tc>
        <w:tc>
          <w:tcPr>
            <w:tcW w:w="1838" w:type="dxa"/>
            <w:hideMark/>
          </w:tcPr>
          <w:p w14:paraId="4D151142" w14:textId="16B6D8BA" w:rsidR="003C57C2" w:rsidRPr="003C57C2" w:rsidRDefault="003C57C2" w:rsidP="003C57C2">
            <w:pPr>
              <w:jc w:val="center"/>
              <w:rPr>
                <w:bCs/>
              </w:rPr>
            </w:pPr>
            <w:r w:rsidRPr="003C57C2">
              <w:rPr>
                <w:sz w:val="23"/>
              </w:rPr>
              <w:t>C3</w:t>
            </w:r>
          </w:p>
        </w:tc>
        <w:tc>
          <w:tcPr>
            <w:tcW w:w="1710" w:type="dxa"/>
            <w:hideMark/>
          </w:tcPr>
          <w:p w14:paraId="3C44026B" w14:textId="7C321FAC" w:rsidR="003C57C2" w:rsidRPr="003C57C2" w:rsidRDefault="003C57C2" w:rsidP="003C57C2">
            <w:pPr>
              <w:jc w:val="center"/>
              <w:rPr>
                <w:bCs/>
              </w:rPr>
            </w:pPr>
            <w:r w:rsidRPr="003C57C2">
              <w:rPr>
                <w:sz w:val="23"/>
              </w:rPr>
              <w:t>2</w:t>
            </w:r>
          </w:p>
        </w:tc>
      </w:tr>
      <w:tr w:rsidR="003C57C2" w:rsidRPr="003C57C2" w14:paraId="152763C6" w14:textId="77777777" w:rsidTr="007A6745">
        <w:tc>
          <w:tcPr>
            <w:tcW w:w="902" w:type="dxa"/>
          </w:tcPr>
          <w:p w14:paraId="3575F671" w14:textId="5C99D0CF" w:rsidR="003C57C2" w:rsidRPr="003C57C2" w:rsidRDefault="003C57C2" w:rsidP="003C57C2">
            <w:r w:rsidRPr="003C57C2">
              <w:rPr>
                <w:sz w:val="23"/>
              </w:rPr>
              <w:t>3</w:t>
            </w:r>
          </w:p>
        </w:tc>
        <w:tc>
          <w:tcPr>
            <w:tcW w:w="4478" w:type="dxa"/>
            <w:vAlign w:val="center"/>
          </w:tcPr>
          <w:p w14:paraId="097C1D27" w14:textId="6FAC0CF8" w:rsidR="003C57C2" w:rsidRPr="003C57C2" w:rsidRDefault="003C57C2" w:rsidP="003C57C2">
            <w:r w:rsidRPr="003C57C2">
              <w:rPr>
                <w:color w:val="000000" w:themeColor="text1"/>
                <w:sz w:val="23"/>
                <w:szCs w:val="23"/>
              </w:rPr>
              <w:t>Practice the skills in planning, designing, implementing and evaluating multimedia projects. Manage problem solving skills in assigned project related to interactive multimedia application.</w:t>
            </w:r>
          </w:p>
        </w:tc>
        <w:tc>
          <w:tcPr>
            <w:tcW w:w="1838" w:type="dxa"/>
          </w:tcPr>
          <w:p w14:paraId="79771B4F" w14:textId="10D0395D" w:rsidR="003C57C2" w:rsidRPr="003C57C2" w:rsidRDefault="003C57C2" w:rsidP="003C57C2">
            <w:pPr>
              <w:jc w:val="center"/>
            </w:pPr>
            <w:r w:rsidRPr="003C57C2">
              <w:rPr>
                <w:sz w:val="23"/>
              </w:rPr>
              <w:t>P4</w:t>
            </w:r>
          </w:p>
        </w:tc>
        <w:tc>
          <w:tcPr>
            <w:tcW w:w="1710" w:type="dxa"/>
          </w:tcPr>
          <w:p w14:paraId="695FA41A" w14:textId="5D5F6A50" w:rsidR="003C57C2" w:rsidRPr="003C57C2" w:rsidRDefault="003C57C2" w:rsidP="003C57C2">
            <w:pPr>
              <w:jc w:val="center"/>
            </w:pPr>
            <w:r w:rsidRPr="003C57C2">
              <w:rPr>
                <w:sz w:val="23"/>
              </w:rPr>
              <w:t>3,9</w:t>
            </w:r>
          </w:p>
        </w:tc>
      </w:tr>
    </w:tbl>
    <w:p w14:paraId="5B4F8A1C" w14:textId="77777777" w:rsidR="008C27E2" w:rsidRPr="003C57C2" w:rsidRDefault="008C27E2" w:rsidP="008C27E2">
      <w:pPr>
        <w:rPr>
          <w:bCs/>
        </w:rPr>
      </w:pPr>
    </w:p>
    <w:p w14:paraId="15722C97" w14:textId="77777777" w:rsidR="008C27E2" w:rsidRPr="003C57C2" w:rsidRDefault="008C27E2" w:rsidP="008C27E2">
      <w:pPr>
        <w:ind w:left="851"/>
        <w:rPr>
          <w:b/>
          <w:bCs/>
        </w:rPr>
      </w:pPr>
      <w:r w:rsidRPr="003C57C2">
        <w:rPr>
          <w:b/>
          <w:bCs/>
        </w:rPr>
        <w:t>PROGRAM LEARNING OUTCOMES (PLOs):</w:t>
      </w:r>
    </w:p>
    <w:p w14:paraId="58255D38" w14:textId="77777777" w:rsidR="008C27E2" w:rsidRPr="003C57C2" w:rsidRDefault="008C27E2" w:rsidP="008C27E2">
      <w:pPr>
        <w:ind w:left="851"/>
        <w:rPr>
          <w:bCs/>
        </w:rPr>
      </w:pPr>
      <w:r w:rsidRPr="003C57C2">
        <w:rPr>
          <w:bCs/>
        </w:rPr>
        <w:t>The course is designed so that students will achieve the following PLOs:</w:t>
      </w:r>
    </w:p>
    <w:p w14:paraId="2C76084F" w14:textId="77777777" w:rsidR="008C27E2" w:rsidRPr="003C57C2" w:rsidRDefault="008C27E2" w:rsidP="008C27E2">
      <w:pPr>
        <w:rPr>
          <w:bCs/>
          <w:sz w:val="16"/>
          <w:szCs w:val="16"/>
        </w:rPr>
      </w:pPr>
    </w:p>
    <w:tbl>
      <w:tblPr>
        <w:tblW w:w="9102" w:type="dxa"/>
        <w:tblInd w:w="710" w:type="dxa"/>
        <w:tblLook w:val="00A0" w:firstRow="1" w:lastRow="0" w:firstColumn="1" w:lastColumn="0" w:noHBand="0" w:noVBand="0"/>
      </w:tblPr>
      <w:tblGrid>
        <w:gridCol w:w="554"/>
        <w:gridCol w:w="3741"/>
        <w:gridCol w:w="456"/>
        <w:gridCol w:w="456"/>
        <w:gridCol w:w="3125"/>
        <w:gridCol w:w="770"/>
      </w:tblGrid>
      <w:tr w:rsidR="00C545CF" w:rsidRPr="003C57C2" w14:paraId="7041671B" w14:textId="77777777" w:rsidTr="001C6950">
        <w:tc>
          <w:tcPr>
            <w:tcW w:w="554" w:type="dxa"/>
            <w:hideMark/>
          </w:tcPr>
          <w:p w14:paraId="472985CE" w14:textId="77777777" w:rsidR="00C545CF" w:rsidRPr="003C57C2" w:rsidRDefault="00C545CF" w:rsidP="00C00270">
            <w:pPr>
              <w:tabs>
                <w:tab w:val="center" w:pos="2286"/>
              </w:tabs>
              <w:rPr>
                <w:bCs/>
              </w:rPr>
            </w:pPr>
            <w:r w:rsidRPr="003C57C2">
              <w:rPr>
                <w:bCs/>
              </w:rPr>
              <w:t>1</w:t>
            </w:r>
          </w:p>
        </w:tc>
        <w:tc>
          <w:tcPr>
            <w:tcW w:w="3741" w:type="dxa"/>
            <w:hideMark/>
          </w:tcPr>
          <w:p w14:paraId="1EFF1823" w14:textId="77777777" w:rsidR="00C545CF" w:rsidRPr="003C57C2" w:rsidRDefault="00C545CF" w:rsidP="00C00270">
            <w:r w:rsidRPr="003C57C2">
              <w:t>Engineering Knowledge:</w:t>
            </w:r>
          </w:p>
        </w:tc>
        <w:tc>
          <w:tcPr>
            <w:tcW w:w="456" w:type="dxa"/>
          </w:tcPr>
          <w:p w14:paraId="38029EF9" w14:textId="2F6FBCB2" w:rsidR="00C545CF" w:rsidRPr="003C57C2" w:rsidRDefault="00C545CF" w:rsidP="00C00270">
            <w:pPr>
              <w:rPr>
                <w:bCs/>
              </w:rPr>
            </w:pPr>
            <w:r w:rsidRPr="003C57C2">
              <w:rPr>
                <w:bCs/>
              </w:rPr>
              <w:sym w:font="Wingdings 2" w:char="F052"/>
            </w:r>
          </w:p>
        </w:tc>
        <w:tc>
          <w:tcPr>
            <w:tcW w:w="456" w:type="dxa"/>
            <w:hideMark/>
          </w:tcPr>
          <w:p w14:paraId="3260B39B" w14:textId="77777777" w:rsidR="00C545CF" w:rsidRPr="003C57C2" w:rsidRDefault="00C545CF" w:rsidP="00C00270">
            <w:pPr>
              <w:rPr>
                <w:bCs/>
              </w:rPr>
            </w:pPr>
            <w:r w:rsidRPr="003C57C2">
              <w:rPr>
                <w:bCs/>
              </w:rPr>
              <w:t>7</w:t>
            </w:r>
          </w:p>
        </w:tc>
        <w:tc>
          <w:tcPr>
            <w:tcW w:w="3125" w:type="dxa"/>
            <w:hideMark/>
          </w:tcPr>
          <w:p w14:paraId="42D70B1D" w14:textId="77777777" w:rsidR="00C545CF" w:rsidRPr="003C57C2" w:rsidRDefault="00C545CF" w:rsidP="00C00270">
            <w:r w:rsidRPr="003C57C2">
              <w:t xml:space="preserve">Environment and Sustainability: </w:t>
            </w:r>
          </w:p>
        </w:tc>
        <w:tc>
          <w:tcPr>
            <w:tcW w:w="770" w:type="dxa"/>
          </w:tcPr>
          <w:p w14:paraId="32046AA1" w14:textId="1C7E27D8" w:rsidR="00C545CF" w:rsidRPr="003C57C2" w:rsidRDefault="00C545CF" w:rsidP="00C00270">
            <w:pPr>
              <w:rPr>
                <w:rFonts w:eastAsia="MS Mincho"/>
                <w:bCs/>
              </w:rPr>
            </w:pPr>
            <w:r w:rsidRPr="003C57C2">
              <w:rPr>
                <w:rFonts w:ascii="Segoe UI Symbol" w:eastAsia="MS Mincho" w:hAnsi="Segoe UI Symbol" w:cs="Segoe UI Symbol"/>
                <w:bCs/>
              </w:rPr>
              <w:t>☐</w:t>
            </w:r>
          </w:p>
        </w:tc>
      </w:tr>
      <w:tr w:rsidR="003C57C2" w:rsidRPr="003C57C2" w14:paraId="1D76BE4F" w14:textId="77777777" w:rsidTr="001C6950">
        <w:tc>
          <w:tcPr>
            <w:tcW w:w="554" w:type="dxa"/>
            <w:hideMark/>
          </w:tcPr>
          <w:p w14:paraId="181D67F4" w14:textId="77777777" w:rsidR="003C57C2" w:rsidRPr="003C57C2" w:rsidRDefault="003C57C2" w:rsidP="003C57C2">
            <w:pPr>
              <w:rPr>
                <w:bCs/>
              </w:rPr>
            </w:pPr>
            <w:r w:rsidRPr="003C57C2">
              <w:rPr>
                <w:bCs/>
              </w:rPr>
              <w:t>2</w:t>
            </w:r>
          </w:p>
        </w:tc>
        <w:tc>
          <w:tcPr>
            <w:tcW w:w="3741" w:type="dxa"/>
            <w:hideMark/>
          </w:tcPr>
          <w:p w14:paraId="3B29B9E8" w14:textId="77777777" w:rsidR="003C57C2" w:rsidRPr="003C57C2" w:rsidRDefault="003C57C2" w:rsidP="003C57C2">
            <w:r w:rsidRPr="003C57C2">
              <w:t>Problem Analysis:</w:t>
            </w:r>
          </w:p>
        </w:tc>
        <w:tc>
          <w:tcPr>
            <w:tcW w:w="456" w:type="dxa"/>
          </w:tcPr>
          <w:p w14:paraId="365906C7" w14:textId="2648B40C" w:rsidR="003C57C2" w:rsidRPr="003C57C2" w:rsidRDefault="003C57C2" w:rsidP="003C57C2">
            <w:pPr>
              <w:rPr>
                <w:rFonts w:eastAsia="MS Mincho"/>
                <w:bCs/>
              </w:rPr>
            </w:pPr>
            <w:r w:rsidRPr="003C57C2">
              <w:rPr>
                <w:bCs/>
              </w:rPr>
              <w:sym w:font="Wingdings 2" w:char="F052"/>
            </w:r>
          </w:p>
        </w:tc>
        <w:tc>
          <w:tcPr>
            <w:tcW w:w="456" w:type="dxa"/>
            <w:hideMark/>
          </w:tcPr>
          <w:p w14:paraId="54D5C1AF" w14:textId="77777777" w:rsidR="003C57C2" w:rsidRPr="003C57C2" w:rsidRDefault="003C57C2" w:rsidP="003C57C2">
            <w:pPr>
              <w:rPr>
                <w:bCs/>
              </w:rPr>
            </w:pPr>
            <w:r w:rsidRPr="003C57C2">
              <w:rPr>
                <w:bCs/>
              </w:rPr>
              <w:t>8</w:t>
            </w:r>
          </w:p>
        </w:tc>
        <w:tc>
          <w:tcPr>
            <w:tcW w:w="3125" w:type="dxa"/>
            <w:hideMark/>
          </w:tcPr>
          <w:p w14:paraId="27743463" w14:textId="77777777" w:rsidR="003C57C2" w:rsidRPr="003C57C2" w:rsidRDefault="003C57C2" w:rsidP="003C57C2">
            <w:r w:rsidRPr="003C57C2">
              <w:t>Ethics:</w:t>
            </w:r>
          </w:p>
        </w:tc>
        <w:tc>
          <w:tcPr>
            <w:tcW w:w="770" w:type="dxa"/>
          </w:tcPr>
          <w:p w14:paraId="122C9664" w14:textId="2ECB5273" w:rsidR="003C57C2" w:rsidRPr="003C57C2" w:rsidRDefault="003C57C2" w:rsidP="003C57C2">
            <w:pPr>
              <w:rPr>
                <w:rFonts w:eastAsia="MS Mincho"/>
                <w:bCs/>
              </w:rPr>
            </w:pPr>
            <w:r w:rsidRPr="003C57C2">
              <w:rPr>
                <w:rFonts w:ascii="Segoe UI Symbol" w:eastAsia="MS Mincho" w:hAnsi="Segoe UI Symbol" w:cs="Segoe UI Symbol"/>
                <w:bCs/>
              </w:rPr>
              <w:t>☐</w:t>
            </w:r>
          </w:p>
        </w:tc>
      </w:tr>
      <w:tr w:rsidR="003C57C2" w:rsidRPr="003C57C2" w14:paraId="59283DA1" w14:textId="77777777" w:rsidTr="001C6950">
        <w:tc>
          <w:tcPr>
            <w:tcW w:w="554" w:type="dxa"/>
            <w:hideMark/>
          </w:tcPr>
          <w:p w14:paraId="6F6F986A" w14:textId="77777777" w:rsidR="003C57C2" w:rsidRPr="003C57C2" w:rsidRDefault="003C57C2" w:rsidP="003C57C2">
            <w:pPr>
              <w:rPr>
                <w:bCs/>
              </w:rPr>
            </w:pPr>
            <w:r w:rsidRPr="003C57C2">
              <w:rPr>
                <w:bCs/>
              </w:rPr>
              <w:t>3</w:t>
            </w:r>
          </w:p>
        </w:tc>
        <w:tc>
          <w:tcPr>
            <w:tcW w:w="3741" w:type="dxa"/>
            <w:hideMark/>
          </w:tcPr>
          <w:p w14:paraId="273711CC" w14:textId="77777777" w:rsidR="003C57C2" w:rsidRPr="003C57C2" w:rsidRDefault="003C57C2" w:rsidP="003C57C2">
            <w:r w:rsidRPr="003C57C2">
              <w:t>Design/Development of Solutions:</w:t>
            </w:r>
          </w:p>
        </w:tc>
        <w:tc>
          <w:tcPr>
            <w:tcW w:w="456" w:type="dxa"/>
          </w:tcPr>
          <w:p w14:paraId="2D574892" w14:textId="039A032B" w:rsidR="003C57C2" w:rsidRPr="003C57C2" w:rsidRDefault="003C57C2" w:rsidP="003C57C2">
            <w:pPr>
              <w:rPr>
                <w:bCs/>
              </w:rPr>
            </w:pPr>
            <w:r w:rsidRPr="003C57C2">
              <w:rPr>
                <w:bCs/>
              </w:rPr>
              <w:sym w:font="Wingdings 2" w:char="F052"/>
            </w:r>
          </w:p>
        </w:tc>
        <w:tc>
          <w:tcPr>
            <w:tcW w:w="456" w:type="dxa"/>
            <w:hideMark/>
          </w:tcPr>
          <w:p w14:paraId="07DFAAC9" w14:textId="77777777" w:rsidR="003C57C2" w:rsidRPr="003C57C2" w:rsidRDefault="003C57C2" w:rsidP="003C57C2">
            <w:pPr>
              <w:rPr>
                <w:bCs/>
              </w:rPr>
            </w:pPr>
            <w:r w:rsidRPr="003C57C2">
              <w:rPr>
                <w:bCs/>
              </w:rPr>
              <w:t>9</w:t>
            </w:r>
          </w:p>
        </w:tc>
        <w:tc>
          <w:tcPr>
            <w:tcW w:w="3125" w:type="dxa"/>
            <w:hideMark/>
          </w:tcPr>
          <w:p w14:paraId="2AA7A907" w14:textId="77777777" w:rsidR="003C57C2" w:rsidRPr="003C57C2" w:rsidRDefault="003C57C2" w:rsidP="003C57C2">
            <w:r w:rsidRPr="003C57C2">
              <w:t>Individual and Team Work:</w:t>
            </w:r>
          </w:p>
        </w:tc>
        <w:tc>
          <w:tcPr>
            <w:tcW w:w="770" w:type="dxa"/>
          </w:tcPr>
          <w:p w14:paraId="28E5D5AB" w14:textId="49F0323B" w:rsidR="003C57C2" w:rsidRPr="003C57C2" w:rsidRDefault="003C57C2" w:rsidP="003C57C2">
            <w:pPr>
              <w:rPr>
                <w:rFonts w:eastAsia="MS Mincho"/>
                <w:bCs/>
              </w:rPr>
            </w:pPr>
            <w:r w:rsidRPr="003C57C2">
              <w:rPr>
                <w:bCs/>
              </w:rPr>
              <w:sym w:font="Wingdings 2" w:char="F052"/>
            </w:r>
          </w:p>
        </w:tc>
      </w:tr>
      <w:tr w:rsidR="00566E9C" w:rsidRPr="003C57C2" w14:paraId="736987D7" w14:textId="77777777" w:rsidTr="001C6950">
        <w:tc>
          <w:tcPr>
            <w:tcW w:w="554" w:type="dxa"/>
            <w:hideMark/>
          </w:tcPr>
          <w:p w14:paraId="77D131B6" w14:textId="77777777" w:rsidR="00566E9C" w:rsidRPr="003C57C2" w:rsidRDefault="00566E9C" w:rsidP="00566E9C">
            <w:pPr>
              <w:rPr>
                <w:bCs/>
              </w:rPr>
            </w:pPr>
            <w:r w:rsidRPr="003C57C2">
              <w:rPr>
                <w:bCs/>
              </w:rPr>
              <w:t>4</w:t>
            </w:r>
          </w:p>
        </w:tc>
        <w:tc>
          <w:tcPr>
            <w:tcW w:w="3741" w:type="dxa"/>
            <w:hideMark/>
          </w:tcPr>
          <w:p w14:paraId="2F6D065C" w14:textId="77777777" w:rsidR="00566E9C" w:rsidRPr="003C57C2" w:rsidRDefault="00566E9C" w:rsidP="00566E9C">
            <w:r w:rsidRPr="003C57C2">
              <w:t>Investigation:</w:t>
            </w:r>
          </w:p>
        </w:tc>
        <w:tc>
          <w:tcPr>
            <w:tcW w:w="456" w:type="dxa"/>
          </w:tcPr>
          <w:p w14:paraId="5CB0AA98" w14:textId="21E2A4C8" w:rsidR="00566E9C" w:rsidRPr="003C57C2" w:rsidRDefault="00566E9C" w:rsidP="00566E9C">
            <w:pPr>
              <w:rPr>
                <w:rFonts w:eastAsia="MS Mincho"/>
                <w:bCs/>
              </w:rPr>
            </w:pPr>
            <w:r w:rsidRPr="003C57C2">
              <w:rPr>
                <w:rFonts w:ascii="Segoe UI Symbol" w:eastAsia="MS Mincho" w:hAnsi="Segoe UI Symbol" w:cs="Segoe UI Symbol"/>
                <w:bCs/>
              </w:rPr>
              <w:t>☐</w:t>
            </w:r>
          </w:p>
        </w:tc>
        <w:tc>
          <w:tcPr>
            <w:tcW w:w="456" w:type="dxa"/>
            <w:hideMark/>
          </w:tcPr>
          <w:p w14:paraId="185A72EA" w14:textId="77777777" w:rsidR="00566E9C" w:rsidRPr="003C57C2" w:rsidRDefault="00566E9C" w:rsidP="00566E9C">
            <w:pPr>
              <w:rPr>
                <w:bCs/>
              </w:rPr>
            </w:pPr>
            <w:r w:rsidRPr="003C57C2">
              <w:rPr>
                <w:bCs/>
              </w:rPr>
              <w:t>10</w:t>
            </w:r>
          </w:p>
        </w:tc>
        <w:tc>
          <w:tcPr>
            <w:tcW w:w="3125" w:type="dxa"/>
            <w:hideMark/>
          </w:tcPr>
          <w:p w14:paraId="60F74CE7" w14:textId="77777777" w:rsidR="00566E9C" w:rsidRPr="003C57C2" w:rsidRDefault="00566E9C" w:rsidP="00566E9C">
            <w:r w:rsidRPr="003C57C2">
              <w:t>Communication:</w:t>
            </w:r>
          </w:p>
        </w:tc>
        <w:tc>
          <w:tcPr>
            <w:tcW w:w="770" w:type="dxa"/>
          </w:tcPr>
          <w:p w14:paraId="5E959D90" w14:textId="72E4C780" w:rsidR="00566E9C" w:rsidRPr="003C57C2" w:rsidRDefault="00566E9C" w:rsidP="00566E9C">
            <w:pPr>
              <w:rPr>
                <w:bCs/>
              </w:rPr>
            </w:pPr>
            <w:r w:rsidRPr="003C57C2">
              <w:rPr>
                <w:rFonts w:ascii="Segoe UI Symbol" w:eastAsia="MS Mincho" w:hAnsi="Segoe UI Symbol" w:cs="Segoe UI Symbol"/>
                <w:bCs/>
              </w:rPr>
              <w:t>☐</w:t>
            </w:r>
          </w:p>
        </w:tc>
      </w:tr>
      <w:tr w:rsidR="003C57C2" w:rsidRPr="003C57C2" w14:paraId="38BED633" w14:textId="77777777" w:rsidTr="001C6950">
        <w:tc>
          <w:tcPr>
            <w:tcW w:w="554" w:type="dxa"/>
            <w:hideMark/>
          </w:tcPr>
          <w:p w14:paraId="328D3659" w14:textId="77777777" w:rsidR="003C57C2" w:rsidRPr="003C57C2" w:rsidRDefault="003C57C2" w:rsidP="003C57C2">
            <w:pPr>
              <w:rPr>
                <w:bCs/>
              </w:rPr>
            </w:pPr>
            <w:r w:rsidRPr="003C57C2">
              <w:rPr>
                <w:bCs/>
              </w:rPr>
              <w:t>5</w:t>
            </w:r>
          </w:p>
        </w:tc>
        <w:tc>
          <w:tcPr>
            <w:tcW w:w="3741" w:type="dxa"/>
            <w:hideMark/>
          </w:tcPr>
          <w:p w14:paraId="6E6AB5E4" w14:textId="77777777" w:rsidR="003C57C2" w:rsidRPr="003C57C2" w:rsidRDefault="003C57C2" w:rsidP="003C57C2">
            <w:r w:rsidRPr="003C57C2">
              <w:t>Modern Tool Usage:</w:t>
            </w:r>
          </w:p>
        </w:tc>
        <w:tc>
          <w:tcPr>
            <w:tcW w:w="456" w:type="dxa"/>
          </w:tcPr>
          <w:p w14:paraId="4E34848E" w14:textId="1AE831D6" w:rsidR="003C57C2" w:rsidRPr="003C57C2" w:rsidRDefault="003C57C2" w:rsidP="003C57C2">
            <w:pPr>
              <w:rPr>
                <w:rFonts w:eastAsia="MS Mincho"/>
                <w:bCs/>
              </w:rPr>
            </w:pPr>
            <w:r w:rsidRPr="003C57C2">
              <w:rPr>
                <w:rFonts w:ascii="Segoe UI Symbol" w:eastAsia="MS Mincho" w:hAnsi="Segoe UI Symbol" w:cs="Segoe UI Symbol"/>
                <w:bCs/>
              </w:rPr>
              <w:t>☐</w:t>
            </w:r>
          </w:p>
        </w:tc>
        <w:tc>
          <w:tcPr>
            <w:tcW w:w="456" w:type="dxa"/>
            <w:hideMark/>
          </w:tcPr>
          <w:p w14:paraId="7F9CE4FE" w14:textId="77777777" w:rsidR="003C57C2" w:rsidRPr="003C57C2" w:rsidRDefault="003C57C2" w:rsidP="003C57C2">
            <w:pPr>
              <w:rPr>
                <w:bCs/>
              </w:rPr>
            </w:pPr>
            <w:r w:rsidRPr="003C57C2">
              <w:rPr>
                <w:bCs/>
              </w:rPr>
              <w:t>11</w:t>
            </w:r>
          </w:p>
        </w:tc>
        <w:tc>
          <w:tcPr>
            <w:tcW w:w="3125" w:type="dxa"/>
            <w:hideMark/>
          </w:tcPr>
          <w:p w14:paraId="4109E081" w14:textId="77777777" w:rsidR="003C57C2" w:rsidRPr="003C57C2" w:rsidRDefault="003C57C2" w:rsidP="003C57C2">
            <w:r w:rsidRPr="003C57C2">
              <w:t>Project Management:</w:t>
            </w:r>
          </w:p>
        </w:tc>
        <w:tc>
          <w:tcPr>
            <w:tcW w:w="770" w:type="dxa"/>
          </w:tcPr>
          <w:p w14:paraId="6FCB1382" w14:textId="118CE78A" w:rsidR="003C57C2" w:rsidRPr="003C57C2" w:rsidRDefault="003C57C2" w:rsidP="003C57C2">
            <w:pPr>
              <w:rPr>
                <w:rFonts w:eastAsia="MS Mincho"/>
                <w:bCs/>
              </w:rPr>
            </w:pPr>
            <w:r w:rsidRPr="003C57C2">
              <w:rPr>
                <w:rFonts w:ascii="Segoe UI Symbol" w:eastAsia="MS Mincho" w:hAnsi="Segoe UI Symbol" w:cs="Segoe UI Symbol"/>
                <w:bCs/>
              </w:rPr>
              <w:t>☐</w:t>
            </w:r>
          </w:p>
        </w:tc>
      </w:tr>
      <w:tr w:rsidR="001C6950" w:rsidRPr="003C57C2" w14:paraId="6A91CAA5" w14:textId="77777777" w:rsidTr="001C6950">
        <w:tc>
          <w:tcPr>
            <w:tcW w:w="554" w:type="dxa"/>
            <w:hideMark/>
          </w:tcPr>
          <w:p w14:paraId="0C2C3B05" w14:textId="77777777" w:rsidR="001C6950" w:rsidRPr="003C57C2" w:rsidRDefault="001C6950" w:rsidP="001C6950">
            <w:pPr>
              <w:rPr>
                <w:bCs/>
              </w:rPr>
            </w:pPr>
            <w:r w:rsidRPr="003C57C2">
              <w:rPr>
                <w:bCs/>
              </w:rPr>
              <w:t>6</w:t>
            </w:r>
          </w:p>
        </w:tc>
        <w:tc>
          <w:tcPr>
            <w:tcW w:w="3741" w:type="dxa"/>
            <w:hideMark/>
          </w:tcPr>
          <w:p w14:paraId="17E0F627" w14:textId="77777777" w:rsidR="001C6950" w:rsidRPr="003C57C2" w:rsidRDefault="001C6950" w:rsidP="001C6950">
            <w:r w:rsidRPr="003C57C2">
              <w:t>The Engineer and Society:</w:t>
            </w:r>
          </w:p>
        </w:tc>
        <w:tc>
          <w:tcPr>
            <w:tcW w:w="456" w:type="dxa"/>
          </w:tcPr>
          <w:p w14:paraId="32AB161E" w14:textId="463162B3" w:rsidR="001C6950" w:rsidRPr="003C57C2" w:rsidRDefault="001C6950" w:rsidP="001C6950">
            <w:pPr>
              <w:rPr>
                <w:rFonts w:eastAsia="MS Mincho"/>
                <w:bCs/>
              </w:rPr>
            </w:pPr>
            <w:r w:rsidRPr="003C57C2">
              <w:rPr>
                <w:rFonts w:ascii="Segoe UI Symbol" w:eastAsia="MS Mincho" w:hAnsi="Segoe UI Symbol" w:cs="Segoe UI Symbol"/>
                <w:bCs/>
              </w:rPr>
              <w:t>☐</w:t>
            </w:r>
          </w:p>
        </w:tc>
        <w:tc>
          <w:tcPr>
            <w:tcW w:w="456" w:type="dxa"/>
            <w:hideMark/>
          </w:tcPr>
          <w:p w14:paraId="105035CA" w14:textId="77777777" w:rsidR="001C6950" w:rsidRPr="003C57C2" w:rsidRDefault="001C6950" w:rsidP="001C6950">
            <w:pPr>
              <w:rPr>
                <w:bCs/>
              </w:rPr>
            </w:pPr>
            <w:r w:rsidRPr="003C57C2">
              <w:rPr>
                <w:bCs/>
              </w:rPr>
              <w:t>12</w:t>
            </w:r>
          </w:p>
        </w:tc>
        <w:tc>
          <w:tcPr>
            <w:tcW w:w="3125" w:type="dxa"/>
            <w:hideMark/>
          </w:tcPr>
          <w:p w14:paraId="702C44CC" w14:textId="77777777" w:rsidR="001C6950" w:rsidRPr="003C57C2" w:rsidRDefault="001C6950" w:rsidP="001C6950">
            <w:r w:rsidRPr="003C57C2">
              <w:t>Lifelong Learning:</w:t>
            </w:r>
          </w:p>
        </w:tc>
        <w:tc>
          <w:tcPr>
            <w:tcW w:w="770" w:type="dxa"/>
          </w:tcPr>
          <w:p w14:paraId="264F029C" w14:textId="4F57E13F" w:rsidR="001C6950" w:rsidRPr="003C57C2" w:rsidRDefault="001C6950" w:rsidP="001C6950">
            <w:pPr>
              <w:rPr>
                <w:rFonts w:eastAsia="MS Mincho"/>
                <w:bCs/>
              </w:rPr>
            </w:pPr>
            <w:r w:rsidRPr="003C57C2">
              <w:rPr>
                <w:rFonts w:ascii="Segoe UI Symbol" w:eastAsia="MS Mincho" w:hAnsi="Segoe UI Symbol" w:cs="Segoe UI Symbol"/>
                <w:bCs/>
              </w:rPr>
              <w:t>☐</w:t>
            </w:r>
          </w:p>
        </w:tc>
      </w:tr>
    </w:tbl>
    <w:p w14:paraId="7617FA93" w14:textId="77777777" w:rsidR="008C27E2" w:rsidRPr="003C57C2" w:rsidRDefault="008C27E2" w:rsidP="008C27E2">
      <w:pPr>
        <w:rPr>
          <w:b/>
          <w:sz w:val="16"/>
          <w:szCs w:val="16"/>
          <w:u w:val="single"/>
        </w:rPr>
      </w:pPr>
    </w:p>
    <w:p w14:paraId="176FDFB2" w14:textId="6FDB7D16" w:rsidR="001C6950" w:rsidRPr="003C57C2" w:rsidRDefault="001C6950" w:rsidP="001C6950">
      <w:pPr>
        <w:ind w:left="709"/>
        <w:rPr>
          <w:b/>
          <w:u w:val="single"/>
        </w:rPr>
      </w:pPr>
      <w:r w:rsidRPr="003C57C2">
        <w:rPr>
          <w:b/>
        </w:rPr>
        <w:t>Course outline</w:t>
      </w:r>
      <w:r w:rsidRPr="003C57C2">
        <w:rPr>
          <w:b/>
          <w:u w:val="single"/>
        </w:rPr>
        <w:t>:</w:t>
      </w:r>
    </w:p>
    <w:p w14:paraId="3FCD7C63" w14:textId="77777777" w:rsidR="003C57C2" w:rsidRPr="003C57C2" w:rsidRDefault="003C57C2" w:rsidP="00F306B1">
      <w:pPr>
        <w:pStyle w:val="Heading1"/>
        <w:numPr>
          <w:ilvl w:val="0"/>
          <w:numId w:val="2"/>
        </w:numPr>
        <w:tabs>
          <w:tab w:val="left" w:pos="1080"/>
        </w:tabs>
        <w:ind w:left="720" w:firstLine="450"/>
        <w:jc w:val="both"/>
        <w:rPr>
          <w:b w:val="0"/>
        </w:rPr>
      </w:pPr>
      <w:r w:rsidRPr="003C57C2">
        <w:t>INTRODUCTION TO MULTIMEDIA</w:t>
      </w:r>
    </w:p>
    <w:p w14:paraId="4929B3A3" w14:textId="77777777" w:rsidR="003C57C2" w:rsidRPr="003C57C2" w:rsidRDefault="003C57C2" w:rsidP="003C57C2">
      <w:pPr>
        <w:pStyle w:val="ListParagraph"/>
        <w:adjustRightInd w:val="0"/>
        <w:ind w:left="1440" w:firstLine="0"/>
        <w:rPr>
          <w:b/>
        </w:rPr>
      </w:pPr>
      <w:r w:rsidRPr="003C57C2">
        <w:t>Multimedia applications and requirements, overview of multimedia systems, Characteristics, Challenges and components of multimedia system, Overview of MM software tools, MM authoring tools, their types and features, Organizing MM team.</w:t>
      </w:r>
    </w:p>
    <w:p w14:paraId="5FDD4D9A" w14:textId="77777777" w:rsidR="003C57C2" w:rsidRPr="003C57C2" w:rsidRDefault="003C57C2" w:rsidP="003C57C2">
      <w:pPr>
        <w:pStyle w:val="Heading1"/>
        <w:jc w:val="both"/>
      </w:pPr>
    </w:p>
    <w:p w14:paraId="47F70189" w14:textId="77777777" w:rsidR="003C57C2" w:rsidRPr="003C57C2" w:rsidRDefault="003C57C2" w:rsidP="00F306B1">
      <w:pPr>
        <w:pStyle w:val="Heading1"/>
        <w:numPr>
          <w:ilvl w:val="0"/>
          <w:numId w:val="2"/>
        </w:numPr>
        <w:tabs>
          <w:tab w:val="left" w:pos="1170"/>
        </w:tabs>
        <w:ind w:left="720" w:firstLine="540"/>
        <w:jc w:val="both"/>
        <w:rPr>
          <w:b w:val="0"/>
        </w:rPr>
      </w:pPr>
      <w:r w:rsidRPr="003C57C2">
        <w:t>DEVICES FOR MM AND TEXT</w:t>
      </w:r>
    </w:p>
    <w:p w14:paraId="6A02B085" w14:textId="77777777" w:rsidR="003C57C2" w:rsidRPr="003C57C2" w:rsidRDefault="003C57C2" w:rsidP="003C57C2">
      <w:pPr>
        <w:pStyle w:val="ListParagraph"/>
        <w:adjustRightInd w:val="0"/>
        <w:ind w:left="1440" w:firstLine="0"/>
        <w:rPr>
          <w:b/>
        </w:rPr>
      </w:pPr>
      <w:r w:rsidRPr="003C57C2">
        <w:t>Input and output devices, Connecting devices (SCSI, MCI, IDE), Compact Disc Technology (CAV and CLV) and Formats, Optical and CD storage media, Font editing and design tools, Hypertext and Hyperlinks, Integrating Text with Graphics and Videos.</w:t>
      </w:r>
    </w:p>
    <w:p w14:paraId="5F639DE9" w14:textId="77777777" w:rsidR="003C57C2" w:rsidRPr="003C57C2" w:rsidRDefault="003C57C2" w:rsidP="00F306B1">
      <w:pPr>
        <w:pStyle w:val="Heading1"/>
        <w:numPr>
          <w:ilvl w:val="0"/>
          <w:numId w:val="2"/>
        </w:numPr>
        <w:ind w:left="720" w:firstLine="540"/>
        <w:jc w:val="both"/>
      </w:pPr>
      <w:r w:rsidRPr="003C57C2">
        <w:t xml:space="preserve">IMAGES </w:t>
      </w:r>
    </w:p>
    <w:p w14:paraId="0BADEE88" w14:textId="77777777" w:rsidR="003C57C2" w:rsidRPr="003C57C2" w:rsidRDefault="003C57C2" w:rsidP="003C57C2">
      <w:pPr>
        <w:pStyle w:val="Heading1"/>
        <w:ind w:left="1440"/>
        <w:jc w:val="both"/>
        <w:rPr>
          <w:b w:val="0"/>
        </w:rPr>
      </w:pPr>
      <w:r w:rsidRPr="003C57C2">
        <w:rPr>
          <w:b w:val="0"/>
        </w:rPr>
        <w:lastRenderedPageBreak/>
        <w:t>Bitmap and Vector graphics, Image file formats, Digitizing Real world Images, Image Processing software, Color models, Using Light sources and perspective.</w:t>
      </w:r>
    </w:p>
    <w:p w14:paraId="2AA486B0" w14:textId="77777777" w:rsidR="003C57C2" w:rsidRPr="003C57C2" w:rsidRDefault="003C57C2" w:rsidP="003C57C2">
      <w:pPr>
        <w:pStyle w:val="Heading1"/>
        <w:ind w:left="1071"/>
        <w:jc w:val="both"/>
        <w:rPr>
          <w:b w:val="0"/>
        </w:rPr>
      </w:pPr>
    </w:p>
    <w:p w14:paraId="04CFD905" w14:textId="77777777" w:rsidR="003C57C2" w:rsidRPr="003C57C2" w:rsidRDefault="003C57C2" w:rsidP="00F306B1">
      <w:pPr>
        <w:pStyle w:val="Heading1"/>
        <w:numPr>
          <w:ilvl w:val="0"/>
          <w:numId w:val="2"/>
        </w:numPr>
        <w:ind w:left="720" w:firstLine="540"/>
        <w:jc w:val="both"/>
      </w:pPr>
      <w:r w:rsidRPr="003C57C2">
        <w:t xml:space="preserve">AUDIO </w:t>
      </w:r>
    </w:p>
    <w:p w14:paraId="34C54871" w14:textId="77777777" w:rsidR="003C57C2" w:rsidRPr="003C57C2" w:rsidRDefault="003C57C2" w:rsidP="003C57C2">
      <w:pPr>
        <w:pStyle w:val="Heading1"/>
        <w:ind w:left="1440"/>
        <w:jc w:val="both"/>
        <w:rPr>
          <w:b w:val="0"/>
        </w:rPr>
      </w:pPr>
      <w:r w:rsidRPr="003C57C2">
        <w:rPr>
          <w:b w:val="0"/>
        </w:rPr>
        <w:t>Sound, Computer manipulation of Sound, Digital Audio and Analogue Audio, MIDI, Audio file formats and Sampling, Digital audio and MIDI.</w:t>
      </w:r>
    </w:p>
    <w:p w14:paraId="0F78F6AA" w14:textId="77777777" w:rsidR="003C57C2" w:rsidRPr="003C57C2" w:rsidRDefault="003C57C2" w:rsidP="003C57C2">
      <w:pPr>
        <w:pStyle w:val="Heading1"/>
        <w:ind w:left="1440"/>
        <w:jc w:val="both"/>
        <w:rPr>
          <w:b w:val="0"/>
        </w:rPr>
      </w:pPr>
    </w:p>
    <w:p w14:paraId="2E9B828B" w14:textId="77777777" w:rsidR="003C57C2" w:rsidRPr="003C57C2" w:rsidRDefault="003C57C2" w:rsidP="00F306B1">
      <w:pPr>
        <w:pStyle w:val="Heading1"/>
        <w:numPr>
          <w:ilvl w:val="0"/>
          <w:numId w:val="2"/>
        </w:numPr>
        <w:ind w:left="720" w:firstLine="540"/>
        <w:jc w:val="both"/>
      </w:pPr>
      <w:r w:rsidRPr="003C57C2">
        <w:t xml:space="preserve"> VIDEO </w:t>
      </w:r>
    </w:p>
    <w:p w14:paraId="1EEBDD79" w14:textId="77777777" w:rsidR="003C57C2" w:rsidRPr="003C57C2" w:rsidRDefault="003C57C2" w:rsidP="003C57C2">
      <w:pPr>
        <w:pStyle w:val="Heading1"/>
        <w:ind w:left="1440"/>
        <w:jc w:val="both"/>
        <w:rPr>
          <w:b w:val="0"/>
        </w:rPr>
      </w:pPr>
      <w:r w:rsidRPr="003C57C2">
        <w:rPr>
          <w:b w:val="0"/>
        </w:rPr>
        <w:t xml:space="preserve">Analogue Video and its standards (PAL, SECAM, NTSC), Digital Video and its standards (AVI, MPEG, QUICKTIME, MOV) </w:t>
      </w:r>
    </w:p>
    <w:p w14:paraId="599C2FAA" w14:textId="77777777" w:rsidR="003C57C2" w:rsidRPr="003C57C2" w:rsidRDefault="003C57C2" w:rsidP="003C57C2"/>
    <w:p w14:paraId="57DD7C40" w14:textId="77777777" w:rsidR="003C57C2" w:rsidRPr="003C57C2" w:rsidRDefault="003C57C2" w:rsidP="00F306B1">
      <w:pPr>
        <w:pStyle w:val="ListParagraph"/>
        <w:numPr>
          <w:ilvl w:val="0"/>
          <w:numId w:val="2"/>
        </w:numPr>
        <w:ind w:left="720" w:firstLine="540"/>
        <w:jc w:val="both"/>
        <w:rPr>
          <w:b/>
        </w:rPr>
      </w:pPr>
      <w:r w:rsidRPr="003C57C2">
        <w:rPr>
          <w:b/>
        </w:rPr>
        <w:t xml:space="preserve"> VIDEO AND AUDIO COMPRESSION</w:t>
      </w:r>
    </w:p>
    <w:p w14:paraId="66F487E0" w14:textId="77777777" w:rsidR="003C57C2" w:rsidRPr="003C57C2" w:rsidRDefault="003C57C2" w:rsidP="003C57C2">
      <w:pPr>
        <w:pStyle w:val="ListParagraph"/>
        <w:ind w:left="1440" w:firstLine="0"/>
        <w:jc w:val="both"/>
        <w:rPr>
          <w:b/>
        </w:rPr>
      </w:pPr>
      <w:r w:rsidRPr="003C57C2">
        <w:t>Audio and video compression (e.g., JPEG, MPEG, H.26X, etc.), scalable coding, perceptual audio encoders. Performance comparison of coding algorithms, Algorithms for image and video processing.</w:t>
      </w:r>
    </w:p>
    <w:p w14:paraId="4E0D9A67" w14:textId="77777777" w:rsidR="003C57C2" w:rsidRPr="003C57C2" w:rsidRDefault="003C57C2" w:rsidP="003C57C2">
      <w:pPr>
        <w:jc w:val="both"/>
        <w:rPr>
          <w:b/>
        </w:rPr>
      </w:pPr>
    </w:p>
    <w:p w14:paraId="7AE94F2F" w14:textId="77777777" w:rsidR="003C57C2" w:rsidRPr="003C57C2" w:rsidRDefault="003C57C2" w:rsidP="00F306B1">
      <w:pPr>
        <w:pStyle w:val="ListParagraph"/>
        <w:numPr>
          <w:ilvl w:val="0"/>
          <w:numId w:val="2"/>
        </w:numPr>
        <w:jc w:val="both"/>
        <w:rPr>
          <w:b/>
        </w:rPr>
      </w:pPr>
      <w:r w:rsidRPr="003C57C2">
        <w:rPr>
          <w:b/>
        </w:rPr>
        <w:t xml:space="preserve">ANIMATION </w:t>
      </w:r>
    </w:p>
    <w:p w14:paraId="638FC23F" w14:textId="77777777" w:rsidR="003C57C2" w:rsidRPr="003C57C2" w:rsidRDefault="003C57C2" w:rsidP="003C57C2">
      <w:pPr>
        <w:pStyle w:val="ListParagraph"/>
        <w:ind w:left="1440" w:firstLine="0"/>
        <w:jc w:val="both"/>
      </w:pPr>
      <w:r w:rsidRPr="003C57C2">
        <w:t>Animation techniques, file formats and animation process, 3D drawing, modeling and surface rendering and its methods.</w:t>
      </w:r>
    </w:p>
    <w:p w14:paraId="1D1BD49D" w14:textId="77777777" w:rsidR="003C57C2" w:rsidRPr="003C57C2" w:rsidRDefault="003C57C2" w:rsidP="003C57C2">
      <w:pPr>
        <w:tabs>
          <w:tab w:val="left" w:pos="2790"/>
        </w:tabs>
      </w:pPr>
    </w:p>
    <w:p w14:paraId="4FB849D3" w14:textId="77777777" w:rsidR="003C57C2" w:rsidRPr="003C57C2" w:rsidRDefault="003C57C2" w:rsidP="003C57C2">
      <w:pPr>
        <w:pStyle w:val="Heading1"/>
        <w:ind w:left="810"/>
      </w:pPr>
      <w:r w:rsidRPr="003C57C2">
        <w:t>Practical Work to be carried out:</w:t>
      </w:r>
    </w:p>
    <w:tbl>
      <w:tblPr>
        <w:tblStyle w:val="LightList-Accent4"/>
        <w:tblW w:w="9923" w:type="dxa"/>
        <w:tblInd w:w="8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9356"/>
      </w:tblGrid>
      <w:tr w:rsidR="003C57C2" w:rsidRPr="003C57C2" w14:paraId="19A5155E" w14:textId="77777777" w:rsidTr="0094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31E9CE38" w14:textId="77777777" w:rsidR="003C57C2" w:rsidRPr="003C57C2" w:rsidRDefault="003C57C2" w:rsidP="00943025">
            <w:pPr>
              <w:rPr>
                <w:b w:val="0"/>
                <w:bCs w:val="0"/>
                <w:sz w:val="22"/>
                <w:szCs w:val="22"/>
              </w:rPr>
            </w:pPr>
            <w:r w:rsidRPr="003C57C2">
              <w:rPr>
                <w:b w:val="0"/>
                <w:bCs w:val="0"/>
                <w:color w:val="000000" w:themeColor="text1"/>
                <w:sz w:val="22"/>
                <w:szCs w:val="22"/>
              </w:rPr>
              <w:t>1</w:t>
            </w:r>
          </w:p>
        </w:tc>
        <w:tc>
          <w:tcPr>
            <w:tcW w:w="9356" w:type="dxa"/>
            <w:shd w:val="clear" w:color="auto" w:fill="auto"/>
          </w:tcPr>
          <w:p w14:paraId="71991AC6" w14:textId="77777777" w:rsidR="003C57C2" w:rsidRPr="003C57C2" w:rsidRDefault="003C57C2" w:rsidP="00943025">
            <w:pPr>
              <w:tabs>
                <w:tab w:val="left" w:pos="72"/>
              </w:tabs>
              <w:jc w:val="both"/>
              <w:cnfStyle w:val="100000000000" w:firstRow="1" w:lastRow="0" w:firstColumn="0" w:lastColumn="0" w:oddVBand="0" w:evenVBand="0" w:oddHBand="0" w:evenHBand="0" w:firstRowFirstColumn="0" w:firstRowLastColumn="0" w:lastRowFirstColumn="0" w:lastRowLastColumn="0"/>
              <w:rPr>
                <w:b w:val="0"/>
                <w:color w:val="000000" w:themeColor="text1"/>
              </w:rPr>
            </w:pPr>
            <w:r w:rsidRPr="003C57C2">
              <w:rPr>
                <w:b w:val="0"/>
                <w:color w:val="000000" w:themeColor="text1"/>
              </w:rPr>
              <w:t xml:space="preserve">Introduction to Adobe Photoshop and learn to edit images in Photoshop. </w:t>
            </w:r>
          </w:p>
        </w:tc>
      </w:tr>
      <w:tr w:rsidR="003C57C2" w:rsidRPr="003C57C2" w14:paraId="1EA38E79"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6D317F4D" w14:textId="77777777" w:rsidR="003C57C2" w:rsidRPr="003C57C2" w:rsidRDefault="003C57C2" w:rsidP="00943025">
            <w:pPr>
              <w:rPr>
                <w:b w:val="0"/>
                <w:bCs w:val="0"/>
                <w:sz w:val="22"/>
                <w:szCs w:val="22"/>
              </w:rPr>
            </w:pPr>
            <w:r w:rsidRPr="003C57C2">
              <w:rPr>
                <w:b w:val="0"/>
                <w:bCs w:val="0"/>
                <w:sz w:val="22"/>
                <w:szCs w:val="22"/>
              </w:rPr>
              <w:t>2</w:t>
            </w:r>
          </w:p>
        </w:tc>
        <w:tc>
          <w:tcPr>
            <w:tcW w:w="9356" w:type="dxa"/>
            <w:tcBorders>
              <w:top w:val="none" w:sz="0" w:space="0" w:color="auto"/>
              <w:bottom w:val="none" w:sz="0" w:space="0" w:color="auto"/>
              <w:right w:val="none" w:sz="0" w:space="0" w:color="auto"/>
            </w:tcBorders>
          </w:tcPr>
          <w:p w14:paraId="1EEDAA1B" w14:textId="77777777" w:rsidR="003C57C2" w:rsidRPr="003C57C2" w:rsidRDefault="003C57C2" w:rsidP="00943025">
            <w:pPr>
              <w:jc w:val="both"/>
              <w:cnfStyle w:val="000000100000" w:firstRow="0" w:lastRow="0" w:firstColumn="0" w:lastColumn="0" w:oddVBand="0" w:evenVBand="0" w:oddHBand="1" w:evenHBand="0" w:firstRowFirstColumn="0" w:firstRowLastColumn="0" w:lastRowFirstColumn="0" w:lastRowLastColumn="0"/>
            </w:pPr>
            <w:r w:rsidRPr="003C57C2">
              <w:t>Applying different layer styles to design glossy candy text effect using Adobe Photoshop.</w:t>
            </w:r>
          </w:p>
        </w:tc>
      </w:tr>
      <w:tr w:rsidR="003C57C2" w:rsidRPr="003C57C2" w14:paraId="6C01EDB6"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039D886F" w14:textId="77777777" w:rsidR="003C57C2" w:rsidRPr="003C57C2" w:rsidRDefault="003C57C2" w:rsidP="00943025">
            <w:pPr>
              <w:rPr>
                <w:b w:val="0"/>
                <w:sz w:val="22"/>
                <w:szCs w:val="22"/>
              </w:rPr>
            </w:pPr>
            <w:r w:rsidRPr="003C57C2">
              <w:rPr>
                <w:b w:val="0"/>
                <w:sz w:val="22"/>
                <w:szCs w:val="22"/>
              </w:rPr>
              <w:t>3</w:t>
            </w:r>
          </w:p>
        </w:tc>
        <w:tc>
          <w:tcPr>
            <w:tcW w:w="9356" w:type="dxa"/>
          </w:tcPr>
          <w:p w14:paraId="4D87C0F2" w14:textId="77777777" w:rsidR="003C57C2" w:rsidRPr="003C57C2" w:rsidRDefault="003C57C2" w:rsidP="00943025">
            <w:pPr>
              <w:jc w:val="both"/>
              <w:cnfStyle w:val="000000000000" w:firstRow="0" w:lastRow="0" w:firstColumn="0" w:lastColumn="0" w:oddVBand="0" w:evenVBand="0" w:oddHBand="0" w:evenHBand="0" w:firstRowFirstColumn="0" w:firstRowLastColumn="0" w:lastRowFirstColumn="0" w:lastRowLastColumn="0"/>
              <w:rPr>
                <w:kern w:val="36"/>
              </w:rPr>
            </w:pPr>
            <w:r w:rsidRPr="003C57C2">
              <w:rPr>
                <w:kern w:val="36"/>
              </w:rPr>
              <w:t>Learn to design an awesome television icon from scratch using Adobe Photoshop.</w:t>
            </w:r>
          </w:p>
        </w:tc>
      </w:tr>
      <w:tr w:rsidR="003C57C2" w:rsidRPr="003C57C2" w14:paraId="7809F36D"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21094B3E" w14:textId="77777777" w:rsidR="003C57C2" w:rsidRPr="003C57C2" w:rsidRDefault="003C57C2" w:rsidP="00943025">
            <w:pPr>
              <w:rPr>
                <w:b w:val="0"/>
                <w:sz w:val="22"/>
                <w:szCs w:val="22"/>
              </w:rPr>
            </w:pPr>
            <w:r w:rsidRPr="003C57C2">
              <w:rPr>
                <w:b w:val="0"/>
                <w:sz w:val="22"/>
                <w:szCs w:val="22"/>
              </w:rPr>
              <w:t>4</w:t>
            </w:r>
          </w:p>
        </w:tc>
        <w:tc>
          <w:tcPr>
            <w:tcW w:w="9356" w:type="dxa"/>
            <w:tcBorders>
              <w:top w:val="none" w:sz="0" w:space="0" w:color="auto"/>
              <w:bottom w:val="none" w:sz="0" w:space="0" w:color="auto"/>
              <w:right w:val="none" w:sz="0" w:space="0" w:color="auto"/>
            </w:tcBorders>
          </w:tcPr>
          <w:p w14:paraId="7C984131" w14:textId="77777777" w:rsidR="003C57C2" w:rsidRPr="003C57C2" w:rsidRDefault="003C57C2" w:rsidP="00943025">
            <w:pPr>
              <w:tabs>
                <w:tab w:val="left" w:pos="72"/>
              </w:tabs>
              <w:jc w:val="both"/>
              <w:cnfStyle w:val="000000100000" w:firstRow="0" w:lastRow="0" w:firstColumn="0" w:lastColumn="0" w:oddVBand="0" w:evenVBand="0" w:oddHBand="1" w:evenHBand="0" w:firstRowFirstColumn="0" w:firstRowLastColumn="0" w:lastRowFirstColumn="0" w:lastRowLastColumn="0"/>
            </w:pPr>
            <w:r w:rsidRPr="003C57C2">
              <w:t>Learn to design academic posters using Adobe Photoshop</w:t>
            </w:r>
          </w:p>
        </w:tc>
      </w:tr>
      <w:tr w:rsidR="003C57C2" w:rsidRPr="003C57C2" w14:paraId="08E7EC04"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30CC9BE7" w14:textId="77777777" w:rsidR="003C57C2" w:rsidRPr="003C57C2" w:rsidRDefault="003C57C2" w:rsidP="00943025">
            <w:pPr>
              <w:rPr>
                <w:b w:val="0"/>
                <w:sz w:val="22"/>
                <w:szCs w:val="22"/>
              </w:rPr>
            </w:pPr>
            <w:r w:rsidRPr="003C57C2">
              <w:rPr>
                <w:b w:val="0"/>
                <w:sz w:val="22"/>
                <w:szCs w:val="22"/>
              </w:rPr>
              <w:t>5</w:t>
            </w:r>
          </w:p>
        </w:tc>
        <w:tc>
          <w:tcPr>
            <w:tcW w:w="9356" w:type="dxa"/>
          </w:tcPr>
          <w:p w14:paraId="3485B7C6" w14:textId="77777777" w:rsidR="003C57C2" w:rsidRPr="003C57C2" w:rsidRDefault="003C57C2" w:rsidP="00943025">
            <w:pPr>
              <w:tabs>
                <w:tab w:val="left" w:pos="72"/>
              </w:tabs>
              <w:jc w:val="both"/>
              <w:cnfStyle w:val="000000000000" w:firstRow="0" w:lastRow="0" w:firstColumn="0" w:lastColumn="0" w:oddVBand="0" w:evenVBand="0" w:oddHBand="0" w:evenHBand="0" w:firstRowFirstColumn="0" w:firstRowLastColumn="0" w:lastRowFirstColumn="0" w:lastRowLastColumn="0"/>
            </w:pPr>
            <w:r w:rsidRPr="003C57C2">
              <w:t>Working with Animations in Adobe Photoshop</w:t>
            </w:r>
          </w:p>
        </w:tc>
      </w:tr>
      <w:tr w:rsidR="003C57C2" w:rsidRPr="003C57C2" w14:paraId="101B5F49"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44561B10" w14:textId="77777777" w:rsidR="003C57C2" w:rsidRPr="003C57C2" w:rsidRDefault="003C57C2" w:rsidP="00943025">
            <w:pPr>
              <w:rPr>
                <w:b w:val="0"/>
                <w:sz w:val="22"/>
                <w:szCs w:val="22"/>
              </w:rPr>
            </w:pPr>
            <w:r w:rsidRPr="003C57C2">
              <w:rPr>
                <w:b w:val="0"/>
                <w:sz w:val="22"/>
                <w:szCs w:val="22"/>
              </w:rPr>
              <w:t>6</w:t>
            </w:r>
          </w:p>
        </w:tc>
        <w:tc>
          <w:tcPr>
            <w:tcW w:w="9356" w:type="dxa"/>
            <w:tcBorders>
              <w:top w:val="none" w:sz="0" w:space="0" w:color="auto"/>
              <w:bottom w:val="none" w:sz="0" w:space="0" w:color="auto"/>
              <w:right w:val="none" w:sz="0" w:space="0" w:color="auto"/>
            </w:tcBorders>
          </w:tcPr>
          <w:p w14:paraId="365904D6" w14:textId="77777777" w:rsidR="003C57C2" w:rsidRPr="003C57C2" w:rsidRDefault="003C57C2" w:rsidP="00943025">
            <w:pPr>
              <w:tabs>
                <w:tab w:val="left" w:pos="72"/>
              </w:tabs>
              <w:jc w:val="both"/>
              <w:cnfStyle w:val="000000100000" w:firstRow="0" w:lastRow="0" w:firstColumn="0" w:lastColumn="0" w:oddVBand="0" w:evenVBand="0" w:oddHBand="1" w:evenHBand="0" w:firstRowFirstColumn="0" w:firstRowLastColumn="0" w:lastRowFirstColumn="0" w:lastRowLastColumn="0"/>
            </w:pPr>
            <w:r w:rsidRPr="003C57C2">
              <w:t>Introduction to Audacity and learn to apply editing operations and special effects on sounds.</w:t>
            </w:r>
          </w:p>
        </w:tc>
      </w:tr>
      <w:tr w:rsidR="003C57C2" w:rsidRPr="003C57C2" w14:paraId="400040B3"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05232952" w14:textId="77777777" w:rsidR="003C57C2" w:rsidRPr="003C57C2" w:rsidRDefault="003C57C2" w:rsidP="00943025">
            <w:pPr>
              <w:rPr>
                <w:b w:val="0"/>
                <w:sz w:val="22"/>
                <w:szCs w:val="22"/>
              </w:rPr>
            </w:pPr>
            <w:r w:rsidRPr="003C57C2">
              <w:rPr>
                <w:b w:val="0"/>
                <w:sz w:val="22"/>
                <w:szCs w:val="22"/>
              </w:rPr>
              <w:t>7</w:t>
            </w:r>
          </w:p>
        </w:tc>
        <w:tc>
          <w:tcPr>
            <w:tcW w:w="9356" w:type="dxa"/>
          </w:tcPr>
          <w:p w14:paraId="30F4F24D" w14:textId="77777777" w:rsidR="003C57C2" w:rsidRPr="003C57C2" w:rsidRDefault="003C57C2" w:rsidP="00943025">
            <w:pPr>
              <w:cnfStyle w:val="000000000000" w:firstRow="0" w:lastRow="0" w:firstColumn="0" w:lastColumn="0" w:oddVBand="0" w:evenVBand="0" w:oddHBand="0" w:evenHBand="0" w:firstRowFirstColumn="0" w:firstRowLastColumn="0" w:lastRowFirstColumn="0" w:lastRowLastColumn="0"/>
              <w:rPr>
                <w:bCs/>
              </w:rPr>
            </w:pPr>
            <w:r w:rsidRPr="003C57C2">
              <w:rPr>
                <w:bCs/>
              </w:rPr>
              <w:t>Working with Text to speech converters</w:t>
            </w:r>
          </w:p>
        </w:tc>
      </w:tr>
      <w:tr w:rsidR="003C57C2" w:rsidRPr="003C57C2" w14:paraId="743E6D2D"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64BEECDD" w14:textId="77777777" w:rsidR="003C57C2" w:rsidRPr="003C57C2" w:rsidRDefault="003C57C2" w:rsidP="00943025">
            <w:pPr>
              <w:rPr>
                <w:b w:val="0"/>
                <w:sz w:val="22"/>
                <w:szCs w:val="22"/>
              </w:rPr>
            </w:pPr>
            <w:r w:rsidRPr="003C57C2">
              <w:rPr>
                <w:b w:val="0"/>
                <w:sz w:val="22"/>
                <w:szCs w:val="22"/>
              </w:rPr>
              <w:t>8</w:t>
            </w:r>
          </w:p>
        </w:tc>
        <w:tc>
          <w:tcPr>
            <w:tcW w:w="9356" w:type="dxa"/>
            <w:tcBorders>
              <w:top w:val="none" w:sz="0" w:space="0" w:color="auto"/>
              <w:bottom w:val="none" w:sz="0" w:space="0" w:color="auto"/>
              <w:right w:val="none" w:sz="0" w:space="0" w:color="auto"/>
            </w:tcBorders>
          </w:tcPr>
          <w:p w14:paraId="0B91D253" w14:textId="77777777" w:rsidR="003C57C2" w:rsidRPr="003C57C2" w:rsidRDefault="003C57C2" w:rsidP="00943025">
            <w:pPr>
              <w:cnfStyle w:val="000000100000" w:firstRow="0" w:lastRow="0" w:firstColumn="0" w:lastColumn="0" w:oddVBand="0" w:evenVBand="0" w:oddHBand="1" w:evenHBand="0" w:firstRowFirstColumn="0" w:firstRowLastColumn="0" w:lastRowFirstColumn="0" w:lastRowLastColumn="0"/>
              <w:rPr>
                <w:bCs/>
              </w:rPr>
            </w:pPr>
            <w:r w:rsidRPr="003C57C2">
              <w:rPr>
                <w:bCs/>
              </w:rPr>
              <w:t>Working with Hit films Express</w:t>
            </w:r>
          </w:p>
        </w:tc>
      </w:tr>
      <w:tr w:rsidR="003C57C2" w:rsidRPr="003C57C2" w14:paraId="34F44687"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19EF4BF0" w14:textId="77777777" w:rsidR="003C57C2" w:rsidRPr="003C57C2" w:rsidRDefault="003C57C2" w:rsidP="00943025">
            <w:pPr>
              <w:rPr>
                <w:b w:val="0"/>
                <w:sz w:val="22"/>
                <w:szCs w:val="22"/>
              </w:rPr>
            </w:pPr>
            <w:r w:rsidRPr="003C57C2">
              <w:rPr>
                <w:b w:val="0"/>
                <w:sz w:val="22"/>
                <w:szCs w:val="22"/>
              </w:rPr>
              <w:t>9</w:t>
            </w:r>
          </w:p>
        </w:tc>
        <w:tc>
          <w:tcPr>
            <w:tcW w:w="9356" w:type="dxa"/>
          </w:tcPr>
          <w:p w14:paraId="0C4101F2" w14:textId="77777777" w:rsidR="003C57C2" w:rsidRPr="003C57C2" w:rsidRDefault="003C57C2" w:rsidP="00943025">
            <w:pPr>
              <w:cnfStyle w:val="000000000000" w:firstRow="0" w:lastRow="0" w:firstColumn="0" w:lastColumn="0" w:oddVBand="0" w:evenVBand="0" w:oddHBand="0" w:evenHBand="0" w:firstRowFirstColumn="0" w:firstRowLastColumn="0" w:lastRowFirstColumn="0" w:lastRowLastColumn="0"/>
              <w:rPr>
                <w:bCs/>
              </w:rPr>
            </w:pPr>
            <w:r w:rsidRPr="003C57C2">
              <w:rPr>
                <w:bCs/>
              </w:rPr>
              <w:t>To become familiar with special effects in Hit films Express</w:t>
            </w:r>
          </w:p>
        </w:tc>
      </w:tr>
      <w:tr w:rsidR="003C57C2" w:rsidRPr="003C57C2" w14:paraId="1D270C0B"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1A4289EE" w14:textId="77777777" w:rsidR="003C57C2" w:rsidRPr="003C57C2" w:rsidRDefault="003C57C2" w:rsidP="00943025">
            <w:pPr>
              <w:rPr>
                <w:b w:val="0"/>
                <w:sz w:val="22"/>
                <w:szCs w:val="22"/>
              </w:rPr>
            </w:pPr>
            <w:r w:rsidRPr="003C57C2">
              <w:rPr>
                <w:b w:val="0"/>
                <w:sz w:val="22"/>
                <w:szCs w:val="22"/>
              </w:rPr>
              <w:t>10</w:t>
            </w:r>
          </w:p>
        </w:tc>
        <w:tc>
          <w:tcPr>
            <w:tcW w:w="9356" w:type="dxa"/>
            <w:tcBorders>
              <w:top w:val="none" w:sz="0" w:space="0" w:color="auto"/>
              <w:bottom w:val="none" w:sz="0" w:space="0" w:color="auto"/>
              <w:right w:val="none" w:sz="0" w:space="0" w:color="auto"/>
            </w:tcBorders>
          </w:tcPr>
          <w:p w14:paraId="05B21D9F" w14:textId="77777777" w:rsidR="003C57C2" w:rsidRPr="003C57C2" w:rsidRDefault="003C57C2" w:rsidP="00943025">
            <w:pPr>
              <w:cnfStyle w:val="000000100000" w:firstRow="0" w:lastRow="0" w:firstColumn="0" w:lastColumn="0" w:oddVBand="0" w:evenVBand="0" w:oddHBand="1" w:evenHBand="0" w:firstRowFirstColumn="0" w:firstRowLastColumn="0" w:lastRowFirstColumn="0" w:lastRowLastColumn="0"/>
              <w:rPr>
                <w:bCs/>
              </w:rPr>
            </w:pPr>
            <w:r w:rsidRPr="003C57C2">
              <w:rPr>
                <w:bCs/>
              </w:rPr>
              <w:t>To work with Google Sketch up</w:t>
            </w:r>
          </w:p>
        </w:tc>
      </w:tr>
      <w:tr w:rsidR="003C57C2" w:rsidRPr="003C57C2" w14:paraId="7235A982"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7E05CD12" w14:textId="77777777" w:rsidR="003C57C2" w:rsidRPr="003C57C2" w:rsidRDefault="003C57C2" w:rsidP="00943025">
            <w:pPr>
              <w:rPr>
                <w:b w:val="0"/>
                <w:sz w:val="22"/>
                <w:szCs w:val="22"/>
              </w:rPr>
            </w:pPr>
            <w:r w:rsidRPr="003C57C2">
              <w:rPr>
                <w:b w:val="0"/>
                <w:sz w:val="22"/>
                <w:szCs w:val="22"/>
              </w:rPr>
              <w:t>11</w:t>
            </w:r>
          </w:p>
        </w:tc>
        <w:tc>
          <w:tcPr>
            <w:tcW w:w="9356" w:type="dxa"/>
          </w:tcPr>
          <w:p w14:paraId="3F992BE4" w14:textId="77777777" w:rsidR="003C57C2" w:rsidRPr="003C57C2" w:rsidRDefault="003C57C2" w:rsidP="00943025">
            <w:pPr>
              <w:cnfStyle w:val="000000000000" w:firstRow="0" w:lastRow="0" w:firstColumn="0" w:lastColumn="0" w:oddVBand="0" w:evenVBand="0" w:oddHBand="0" w:evenHBand="0" w:firstRowFirstColumn="0" w:firstRowLastColumn="0" w:lastRowFirstColumn="0" w:lastRowLastColumn="0"/>
              <w:rPr>
                <w:bCs/>
              </w:rPr>
            </w:pPr>
            <w:r w:rsidRPr="003C57C2">
              <w:rPr>
                <w:bCs/>
              </w:rPr>
              <w:t xml:space="preserve">To work with frame by frame and </w:t>
            </w:r>
            <w:proofErr w:type="spellStart"/>
            <w:r w:rsidRPr="003C57C2">
              <w:rPr>
                <w:bCs/>
              </w:rPr>
              <w:t>tweening</w:t>
            </w:r>
            <w:proofErr w:type="spellEnd"/>
            <w:r w:rsidRPr="003C57C2">
              <w:rPr>
                <w:bCs/>
              </w:rPr>
              <w:t xml:space="preserve"> animation in flash.</w:t>
            </w:r>
          </w:p>
        </w:tc>
      </w:tr>
      <w:tr w:rsidR="003C57C2" w:rsidRPr="003C57C2" w14:paraId="644875C1"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0FB4DEB5" w14:textId="77777777" w:rsidR="003C57C2" w:rsidRPr="003C57C2" w:rsidRDefault="003C57C2" w:rsidP="00943025">
            <w:pPr>
              <w:rPr>
                <w:b w:val="0"/>
                <w:sz w:val="22"/>
                <w:szCs w:val="22"/>
              </w:rPr>
            </w:pPr>
            <w:r w:rsidRPr="003C57C2">
              <w:rPr>
                <w:b w:val="0"/>
                <w:sz w:val="22"/>
                <w:szCs w:val="22"/>
              </w:rPr>
              <w:t>12</w:t>
            </w:r>
          </w:p>
        </w:tc>
        <w:tc>
          <w:tcPr>
            <w:tcW w:w="9356" w:type="dxa"/>
            <w:tcBorders>
              <w:top w:val="none" w:sz="0" w:space="0" w:color="auto"/>
              <w:bottom w:val="none" w:sz="0" w:space="0" w:color="auto"/>
              <w:right w:val="none" w:sz="0" w:space="0" w:color="auto"/>
            </w:tcBorders>
          </w:tcPr>
          <w:p w14:paraId="28D0909C" w14:textId="77777777" w:rsidR="003C57C2" w:rsidRPr="003C57C2" w:rsidRDefault="003C57C2" w:rsidP="00943025">
            <w:pPr>
              <w:cnfStyle w:val="000000100000" w:firstRow="0" w:lastRow="0" w:firstColumn="0" w:lastColumn="0" w:oddVBand="0" w:evenVBand="0" w:oddHBand="1" w:evenHBand="0" w:firstRowFirstColumn="0" w:firstRowLastColumn="0" w:lastRowFirstColumn="0" w:lastRowLastColumn="0"/>
              <w:rPr>
                <w:bCs/>
              </w:rPr>
            </w:pPr>
            <w:r w:rsidRPr="003C57C2">
              <w:rPr>
                <w:bCs/>
              </w:rPr>
              <w:t>To work with special effects in flash.</w:t>
            </w:r>
          </w:p>
        </w:tc>
      </w:tr>
      <w:tr w:rsidR="003C57C2" w:rsidRPr="003C57C2" w14:paraId="34347FFE"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4ADA5916" w14:textId="77777777" w:rsidR="003C57C2" w:rsidRPr="003C57C2" w:rsidRDefault="003C57C2" w:rsidP="00943025">
            <w:pPr>
              <w:rPr>
                <w:b w:val="0"/>
                <w:sz w:val="22"/>
                <w:szCs w:val="22"/>
              </w:rPr>
            </w:pPr>
            <w:r w:rsidRPr="003C57C2">
              <w:rPr>
                <w:b w:val="0"/>
                <w:sz w:val="22"/>
                <w:szCs w:val="22"/>
              </w:rPr>
              <w:t>13</w:t>
            </w:r>
          </w:p>
        </w:tc>
        <w:tc>
          <w:tcPr>
            <w:tcW w:w="9356" w:type="dxa"/>
            <w:vAlign w:val="center"/>
          </w:tcPr>
          <w:p w14:paraId="35987104" w14:textId="77777777" w:rsidR="003C57C2" w:rsidRPr="003C57C2" w:rsidRDefault="003C57C2" w:rsidP="00943025">
            <w:pPr>
              <w:cnfStyle w:val="000000000000" w:firstRow="0" w:lastRow="0" w:firstColumn="0" w:lastColumn="0" w:oddVBand="0" w:evenVBand="0" w:oddHBand="0" w:evenHBand="0" w:firstRowFirstColumn="0" w:firstRowLastColumn="0" w:lastRowFirstColumn="0" w:lastRowLastColumn="0"/>
              <w:rPr>
                <w:bCs/>
              </w:rPr>
            </w:pPr>
            <w:r w:rsidRPr="003C57C2">
              <w:rPr>
                <w:bCs/>
              </w:rPr>
              <w:t>To work with scripting in Flash.</w:t>
            </w:r>
          </w:p>
        </w:tc>
      </w:tr>
      <w:tr w:rsidR="003C57C2" w:rsidRPr="003C57C2" w14:paraId="140E1442"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5D1F0F6F" w14:textId="77777777" w:rsidR="003C57C2" w:rsidRPr="003C57C2" w:rsidRDefault="003C57C2" w:rsidP="00943025">
            <w:pPr>
              <w:rPr>
                <w:b w:val="0"/>
                <w:sz w:val="22"/>
                <w:szCs w:val="22"/>
              </w:rPr>
            </w:pPr>
            <w:r w:rsidRPr="003C57C2">
              <w:rPr>
                <w:b w:val="0"/>
                <w:sz w:val="22"/>
                <w:szCs w:val="22"/>
              </w:rPr>
              <w:t>14</w:t>
            </w:r>
          </w:p>
        </w:tc>
        <w:tc>
          <w:tcPr>
            <w:tcW w:w="9356" w:type="dxa"/>
            <w:tcBorders>
              <w:top w:val="none" w:sz="0" w:space="0" w:color="auto"/>
              <w:bottom w:val="none" w:sz="0" w:space="0" w:color="auto"/>
              <w:right w:val="none" w:sz="0" w:space="0" w:color="auto"/>
            </w:tcBorders>
            <w:vAlign w:val="center"/>
          </w:tcPr>
          <w:p w14:paraId="0B9FFF34" w14:textId="77777777" w:rsidR="003C57C2" w:rsidRPr="003C57C2" w:rsidRDefault="003C57C2" w:rsidP="00943025">
            <w:pPr>
              <w:cnfStyle w:val="000000100000" w:firstRow="0" w:lastRow="0" w:firstColumn="0" w:lastColumn="0" w:oddVBand="0" w:evenVBand="0" w:oddHBand="1" w:evenHBand="0" w:firstRowFirstColumn="0" w:firstRowLastColumn="0" w:lastRowFirstColumn="0" w:lastRowLastColumn="0"/>
              <w:rPr>
                <w:bCs/>
              </w:rPr>
            </w:pPr>
            <w:r w:rsidRPr="003C57C2">
              <w:rPr>
                <w:bCs/>
              </w:rPr>
              <w:t>T work with character animation in Flash.</w:t>
            </w:r>
          </w:p>
        </w:tc>
      </w:tr>
      <w:tr w:rsidR="003C57C2" w:rsidRPr="003C57C2" w14:paraId="6BD47F19"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7B2BDB73" w14:textId="77777777" w:rsidR="003C57C2" w:rsidRPr="003C57C2" w:rsidRDefault="003C57C2" w:rsidP="00943025">
            <w:pPr>
              <w:rPr>
                <w:b w:val="0"/>
                <w:sz w:val="22"/>
                <w:szCs w:val="22"/>
              </w:rPr>
            </w:pPr>
            <w:r w:rsidRPr="003C57C2">
              <w:rPr>
                <w:b w:val="0"/>
                <w:sz w:val="22"/>
                <w:szCs w:val="22"/>
              </w:rPr>
              <w:t>15</w:t>
            </w:r>
          </w:p>
        </w:tc>
        <w:tc>
          <w:tcPr>
            <w:tcW w:w="9356" w:type="dxa"/>
            <w:vAlign w:val="center"/>
          </w:tcPr>
          <w:p w14:paraId="5C8EC2D0" w14:textId="77777777" w:rsidR="003C57C2" w:rsidRPr="003C57C2" w:rsidRDefault="003C57C2" w:rsidP="00943025">
            <w:pPr>
              <w:cnfStyle w:val="000000000000" w:firstRow="0" w:lastRow="0" w:firstColumn="0" w:lastColumn="0" w:oddVBand="0" w:evenVBand="0" w:oddHBand="0" w:evenHBand="0" w:firstRowFirstColumn="0" w:firstRowLastColumn="0" w:lastRowFirstColumn="0" w:lastRowLastColumn="0"/>
              <w:rPr>
                <w:bCs/>
              </w:rPr>
            </w:pPr>
            <w:r w:rsidRPr="003C57C2">
              <w:rPr>
                <w:bCs/>
              </w:rPr>
              <w:t>Details about your project consisting of software and tools used with comprehensive procedure.</w:t>
            </w:r>
          </w:p>
        </w:tc>
      </w:tr>
    </w:tbl>
    <w:p w14:paraId="521CE49B" w14:textId="77777777" w:rsidR="003C57C2" w:rsidRPr="003C57C2" w:rsidRDefault="003C57C2" w:rsidP="00464C78">
      <w:pPr>
        <w:pStyle w:val="Heading1"/>
        <w:spacing w:line="275" w:lineRule="exact"/>
        <w:ind w:left="0"/>
      </w:pPr>
    </w:p>
    <w:p w14:paraId="3D95AF8B" w14:textId="77777777" w:rsidR="003C57C2" w:rsidRPr="003C57C2" w:rsidRDefault="003C57C2" w:rsidP="003C57C2">
      <w:pPr>
        <w:pStyle w:val="Heading1"/>
        <w:spacing w:line="275" w:lineRule="exact"/>
        <w:ind w:left="742"/>
      </w:pPr>
      <w:r w:rsidRPr="003C57C2">
        <w:t>Recommended Books:</w:t>
      </w:r>
    </w:p>
    <w:p w14:paraId="327C3918" w14:textId="77777777" w:rsidR="003C57C2" w:rsidRPr="003C57C2" w:rsidRDefault="003C57C2" w:rsidP="00F306B1">
      <w:pPr>
        <w:pStyle w:val="ListParagraph"/>
        <w:widowControl/>
        <w:numPr>
          <w:ilvl w:val="0"/>
          <w:numId w:val="3"/>
        </w:numPr>
        <w:autoSpaceDE/>
        <w:autoSpaceDN/>
        <w:spacing w:line="240" w:lineRule="auto"/>
        <w:contextualSpacing/>
        <w:jc w:val="both"/>
      </w:pPr>
      <w:r w:rsidRPr="003C57C2">
        <w:t>Jeff Burger, “The Desktop Multimedia Bible”, Addison Wesley Publishing Company, Latest Edition.</w:t>
      </w:r>
    </w:p>
    <w:p w14:paraId="62A72023" w14:textId="77777777" w:rsidR="003C57C2" w:rsidRPr="003C57C2" w:rsidRDefault="003C57C2" w:rsidP="00F306B1">
      <w:pPr>
        <w:pStyle w:val="ListParagraph"/>
        <w:widowControl/>
        <w:numPr>
          <w:ilvl w:val="0"/>
          <w:numId w:val="3"/>
        </w:numPr>
        <w:autoSpaceDE/>
        <w:autoSpaceDN/>
        <w:spacing w:line="240" w:lineRule="auto"/>
        <w:contextualSpacing/>
        <w:jc w:val="both"/>
      </w:pPr>
      <w:r w:rsidRPr="003C57C2">
        <w:t>Vaughan, “Multimedia Ma</w:t>
      </w:r>
      <w:bookmarkStart w:id="0" w:name="_GoBack"/>
      <w:bookmarkEnd w:id="0"/>
      <w:r w:rsidRPr="003C57C2">
        <w:t>king It work”, Osborne Mc Graw Hill, Latest Edition.</w:t>
      </w:r>
    </w:p>
    <w:p w14:paraId="5C53E7B1" w14:textId="1CA8DA8B" w:rsidR="00C545CF" w:rsidRPr="003C57C2" w:rsidRDefault="003C57C2" w:rsidP="00F306B1">
      <w:pPr>
        <w:pStyle w:val="ListParagraph"/>
        <w:numPr>
          <w:ilvl w:val="0"/>
          <w:numId w:val="3"/>
        </w:numPr>
        <w:spacing w:line="276" w:lineRule="auto"/>
        <w:jc w:val="both"/>
      </w:pPr>
      <w:r w:rsidRPr="003C57C2">
        <w:t>Fred Halsall, "Multimedia Communications: Applications, Networks, Protocols, and Standards", Latest Ed</w:t>
      </w:r>
      <w:r>
        <w:t>ition.</w:t>
      </w:r>
    </w:p>
    <w:tbl>
      <w:tblPr>
        <w:tblW w:w="0" w:type="auto"/>
        <w:tblInd w:w="442" w:type="dxa"/>
        <w:tblLayout w:type="fixed"/>
        <w:tblCellMar>
          <w:left w:w="0" w:type="dxa"/>
          <w:right w:w="0" w:type="dxa"/>
        </w:tblCellMar>
        <w:tblLook w:val="01E0" w:firstRow="1" w:lastRow="1" w:firstColumn="1" w:lastColumn="1" w:noHBand="0" w:noVBand="0"/>
      </w:tblPr>
      <w:tblGrid>
        <w:gridCol w:w="2744"/>
        <w:gridCol w:w="3439"/>
        <w:gridCol w:w="3416"/>
      </w:tblGrid>
      <w:tr w:rsidR="003B39A3" w14:paraId="16575E63" w14:textId="77777777" w:rsidTr="009F4596">
        <w:trPr>
          <w:trHeight w:val="524"/>
        </w:trPr>
        <w:tc>
          <w:tcPr>
            <w:tcW w:w="2744" w:type="dxa"/>
            <w:tcBorders>
              <w:top w:val="single" w:sz="4" w:space="0" w:color="000000"/>
            </w:tcBorders>
          </w:tcPr>
          <w:p w14:paraId="7D7353D0" w14:textId="77777777" w:rsidR="003B39A3" w:rsidRDefault="003B39A3" w:rsidP="00464C78">
            <w:pPr>
              <w:pStyle w:val="TableParagraph"/>
              <w:spacing w:before="21"/>
              <w:rPr>
                <w:b/>
                <w:sz w:val="28"/>
              </w:rPr>
            </w:pPr>
            <w:r>
              <w:rPr>
                <w:b/>
                <w:sz w:val="28"/>
              </w:rPr>
              <w:t>Approval:</w:t>
            </w:r>
          </w:p>
        </w:tc>
        <w:tc>
          <w:tcPr>
            <w:tcW w:w="6855" w:type="dxa"/>
            <w:gridSpan w:val="2"/>
            <w:tcBorders>
              <w:top w:val="single" w:sz="4" w:space="0" w:color="000000"/>
            </w:tcBorders>
          </w:tcPr>
          <w:p w14:paraId="4C633E3C" w14:textId="77777777" w:rsidR="003B39A3" w:rsidRDefault="003B39A3" w:rsidP="009F4596">
            <w:pPr>
              <w:pStyle w:val="TableParagraph"/>
            </w:pPr>
          </w:p>
        </w:tc>
      </w:tr>
      <w:tr w:rsidR="003B39A3" w14:paraId="147CBF77" w14:textId="77777777" w:rsidTr="009F4596">
        <w:trPr>
          <w:trHeight w:val="452"/>
        </w:trPr>
        <w:tc>
          <w:tcPr>
            <w:tcW w:w="2744" w:type="dxa"/>
          </w:tcPr>
          <w:p w14:paraId="30CCC698" w14:textId="77777777" w:rsidR="003B39A3" w:rsidRDefault="003B39A3" w:rsidP="009F4596">
            <w:pPr>
              <w:pStyle w:val="TableParagraph"/>
              <w:spacing w:before="170" w:line="262" w:lineRule="exact"/>
              <w:ind w:left="268"/>
              <w:rPr>
                <w:b/>
                <w:sz w:val="24"/>
              </w:rPr>
            </w:pPr>
            <w:bookmarkStart w:id="1" w:name="_Hlk524384602"/>
            <w:r>
              <w:rPr>
                <w:b/>
                <w:sz w:val="24"/>
              </w:rPr>
              <w:t>Board of Studies:</w:t>
            </w:r>
          </w:p>
        </w:tc>
        <w:tc>
          <w:tcPr>
            <w:tcW w:w="3439" w:type="dxa"/>
          </w:tcPr>
          <w:p w14:paraId="3AEB8BC3" w14:textId="77777777" w:rsidR="003B39A3" w:rsidRDefault="003B39A3" w:rsidP="009F4596">
            <w:pPr>
              <w:pStyle w:val="TableParagraph"/>
              <w:spacing w:before="170" w:line="262" w:lineRule="exact"/>
              <w:ind w:left="525"/>
              <w:rPr>
                <w:b/>
                <w:sz w:val="24"/>
              </w:rPr>
            </w:pPr>
            <w:r>
              <w:rPr>
                <w:b/>
                <w:sz w:val="24"/>
              </w:rPr>
              <w:t>Resolution No. 02</w:t>
            </w:r>
          </w:p>
        </w:tc>
        <w:tc>
          <w:tcPr>
            <w:tcW w:w="3416" w:type="dxa"/>
          </w:tcPr>
          <w:p w14:paraId="795D89CF" w14:textId="77777777" w:rsidR="003B39A3" w:rsidRDefault="003B39A3" w:rsidP="009F4596">
            <w:pPr>
              <w:pStyle w:val="TableParagraph"/>
              <w:spacing w:before="170" w:line="262" w:lineRule="exact"/>
              <w:ind w:right="1315"/>
              <w:jc w:val="right"/>
              <w:rPr>
                <w:b/>
                <w:sz w:val="24"/>
              </w:rPr>
            </w:pPr>
            <w:r>
              <w:rPr>
                <w:b/>
                <w:sz w:val="24"/>
              </w:rPr>
              <w:t>Dated: 29-08-2019</w:t>
            </w:r>
          </w:p>
        </w:tc>
      </w:tr>
      <w:tr w:rsidR="003B39A3" w14:paraId="73967A1D" w14:textId="77777777" w:rsidTr="009F4596">
        <w:trPr>
          <w:trHeight w:val="277"/>
        </w:trPr>
        <w:tc>
          <w:tcPr>
            <w:tcW w:w="2744" w:type="dxa"/>
          </w:tcPr>
          <w:p w14:paraId="10C9F60D" w14:textId="77777777" w:rsidR="003B39A3" w:rsidRDefault="003B39A3" w:rsidP="009F4596">
            <w:pPr>
              <w:pStyle w:val="TableParagraph"/>
              <w:spacing w:line="257" w:lineRule="exact"/>
              <w:ind w:left="268"/>
              <w:rPr>
                <w:b/>
                <w:sz w:val="24"/>
              </w:rPr>
            </w:pPr>
            <w:r>
              <w:rPr>
                <w:b/>
                <w:sz w:val="24"/>
              </w:rPr>
              <w:t>Board of Faculty:</w:t>
            </w:r>
          </w:p>
        </w:tc>
        <w:tc>
          <w:tcPr>
            <w:tcW w:w="3439" w:type="dxa"/>
          </w:tcPr>
          <w:p w14:paraId="2EF0FE95" w14:textId="77777777" w:rsidR="003B39A3" w:rsidRDefault="003B39A3" w:rsidP="009F4596">
            <w:pPr>
              <w:pStyle w:val="TableParagraph"/>
              <w:spacing w:line="257" w:lineRule="exact"/>
              <w:ind w:left="525"/>
              <w:rPr>
                <w:b/>
                <w:sz w:val="24"/>
              </w:rPr>
            </w:pPr>
            <w:r>
              <w:rPr>
                <w:b/>
                <w:sz w:val="24"/>
              </w:rPr>
              <w:t>Resolution No. 01</w:t>
            </w:r>
          </w:p>
        </w:tc>
        <w:tc>
          <w:tcPr>
            <w:tcW w:w="3416" w:type="dxa"/>
          </w:tcPr>
          <w:p w14:paraId="6E6353E5" w14:textId="77777777" w:rsidR="003B39A3" w:rsidRDefault="003B39A3" w:rsidP="009F4596">
            <w:pPr>
              <w:pStyle w:val="TableParagraph"/>
              <w:spacing w:line="257" w:lineRule="exact"/>
              <w:ind w:right="1315"/>
              <w:jc w:val="right"/>
              <w:rPr>
                <w:b/>
                <w:sz w:val="24"/>
              </w:rPr>
            </w:pPr>
            <w:r>
              <w:rPr>
                <w:b/>
                <w:sz w:val="24"/>
              </w:rPr>
              <w:t>Dated: 07-10-2019</w:t>
            </w:r>
          </w:p>
        </w:tc>
      </w:tr>
      <w:tr w:rsidR="003B39A3" w14:paraId="4D127FCF" w14:textId="77777777" w:rsidTr="009F4596">
        <w:trPr>
          <w:trHeight w:val="270"/>
        </w:trPr>
        <w:tc>
          <w:tcPr>
            <w:tcW w:w="2744" w:type="dxa"/>
          </w:tcPr>
          <w:p w14:paraId="6ED7A989" w14:textId="77777777" w:rsidR="003B39A3" w:rsidRDefault="003B39A3" w:rsidP="009F4596">
            <w:pPr>
              <w:pStyle w:val="TableParagraph"/>
              <w:spacing w:line="251" w:lineRule="exact"/>
              <w:ind w:left="268"/>
              <w:rPr>
                <w:b/>
                <w:sz w:val="24"/>
              </w:rPr>
            </w:pPr>
            <w:r>
              <w:rPr>
                <w:b/>
                <w:sz w:val="24"/>
              </w:rPr>
              <w:t>Academic Council:</w:t>
            </w:r>
          </w:p>
        </w:tc>
        <w:tc>
          <w:tcPr>
            <w:tcW w:w="3439" w:type="dxa"/>
          </w:tcPr>
          <w:p w14:paraId="628FE879" w14:textId="77777777" w:rsidR="003B39A3" w:rsidRDefault="003B39A3" w:rsidP="009F4596">
            <w:pPr>
              <w:pStyle w:val="TableParagraph"/>
              <w:spacing w:line="251" w:lineRule="exact"/>
              <w:ind w:left="525"/>
              <w:rPr>
                <w:b/>
                <w:sz w:val="24"/>
              </w:rPr>
            </w:pPr>
            <w:r>
              <w:rPr>
                <w:b/>
                <w:sz w:val="24"/>
              </w:rPr>
              <w:t>Resolution No. 96.10</w:t>
            </w:r>
          </w:p>
        </w:tc>
        <w:tc>
          <w:tcPr>
            <w:tcW w:w="3416" w:type="dxa"/>
          </w:tcPr>
          <w:p w14:paraId="45D665F7" w14:textId="77777777" w:rsidR="003B39A3" w:rsidRDefault="003B39A3" w:rsidP="009F4596">
            <w:pPr>
              <w:pStyle w:val="TableParagraph"/>
              <w:spacing w:line="251" w:lineRule="exact"/>
              <w:ind w:right="1315"/>
              <w:jc w:val="right"/>
              <w:rPr>
                <w:b/>
                <w:sz w:val="24"/>
              </w:rPr>
            </w:pPr>
            <w:r>
              <w:rPr>
                <w:b/>
                <w:sz w:val="24"/>
              </w:rPr>
              <w:t>Dated: 07-10-2019</w:t>
            </w:r>
          </w:p>
        </w:tc>
      </w:tr>
      <w:bookmarkEnd w:id="1"/>
    </w:tbl>
    <w:p w14:paraId="2792B626" w14:textId="77777777" w:rsidR="00B7335C" w:rsidRPr="003C57C2" w:rsidRDefault="00B7335C" w:rsidP="003C57C2"/>
    <w:sectPr w:rsidR="00B7335C" w:rsidRPr="003C57C2" w:rsidSect="00464C78">
      <w:headerReference w:type="default" r:id="rId9"/>
      <w:headerReference w:type="first" r:id="rId10"/>
      <w:pgSz w:w="11910" w:h="16840"/>
      <w:pgMar w:top="1700" w:right="1060" w:bottom="1134" w:left="700" w:header="480" w:footer="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9333" w14:textId="77777777" w:rsidR="00F306B1" w:rsidRDefault="00F306B1">
      <w:r>
        <w:separator/>
      </w:r>
    </w:p>
  </w:endnote>
  <w:endnote w:type="continuationSeparator" w:id="0">
    <w:p w14:paraId="1EC4D7C7" w14:textId="77777777" w:rsidR="00F306B1" w:rsidRDefault="00F3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C796" w14:textId="77777777" w:rsidR="00F306B1" w:rsidRDefault="00F306B1">
      <w:r>
        <w:separator/>
      </w:r>
    </w:p>
  </w:footnote>
  <w:footnote w:type="continuationSeparator" w:id="0">
    <w:p w14:paraId="0975D424" w14:textId="77777777" w:rsidR="00F306B1" w:rsidRDefault="00F306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CAE56" w14:textId="55CA7E81" w:rsidR="009A32C0" w:rsidRDefault="009A32C0">
    <w:pPr>
      <w:pStyle w:val="BodyText"/>
      <w:spacing w:line="14" w:lineRule="auto"/>
      <w:ind w:left="0" w:firstLine="0"/>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18E0FA" w14:textId="546406AF" w:rsidR="00A91F35" w:rsidRDefault="00464C78">
    <w:pPr>
      <w:pStyle w:val="Header"/>
    </w:pPr>
    <w:r>
      <w:rPr>
        <w:noProof/>
        <w:lang w:bidi="ar-SA"/>
      </w:rPr>
      <w:pict w14:anchorId="1840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3.7pt;margin-top:14.5pt;width:44.9pt;height:27.6pt;z-index:251663360;mso-wrap-distance-left:9.05pt;mso-wrap-distance-right:9.05pt;mso-position-horizontal-relative:text;mso-position-vertical-relative:text" filled="t">
          <v:fill color2="black"/>
          <v:imagedata r:id="rId1" o:title=""/>
        </v:shape>
        <o:OLEObject Type="Embed" ProgID="PBrush" ShapeID="_x0000_s2050" DrawAspect="Content" ObjectID="_1506787858" r:id="rId2"/>
      </w:pict>
    </w:r>
    <w:r w:rsidR="00A91F35">
      <w:rPr>
        <w:noProof/>
        <w:lang w:bidi="ar-SA"/>
      </w:rPr>
      <w:drawing>
        <wp:anchor distT="0" distB="0" distL="0" distR="0" simplePos="0" relativeHeight="251661312" behindDoc="1" locked="0" layoutInCell="1" allowOverlap="1" wp14:anchorId="4EB8BFB9" wp14:editId="20A00C87">
          <wp:simplePos x="0" y="0"/>
          <wp:positionH relativeFrom="page">
            <wp:posOffset>444500</wp:posOffset>
          </wp:positionH>
          <wp:positionV relativeFrom="page">
            <wp:posOffset>304165</wp:posOffset>
          </wp:positionV>
          <wp:extent cx="781812" cy="78181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81812" cy="781812"/>
                  </a:xfrm>
                  <a:prstGeom prst="rect">
                    <a:avLst/>
                  </a:prstGeom>
                </pic:spPr>
              </pic:pic>
            </a:graphicData>
          </a:graphic>
        </wp:anchor>
      </w:drawing>
    </w:r>
    <w:r w:rsidR="00A91F35">
      <w:rPr>
        <w:noProof/>
        <w:lang w:bidi="ar-SA"/>
      </w:rPr>
      <mc:AlternateContent>
        <mc:Choice Requires="wps">
          <w:drawing>
            <wp:anchor distT="0" distB="0" distL="114300" distR="114300" simplePos="0" relativeHeight="251662336" behindDoc="1" locked="0" layoutInCell="1" allowOverlap="1" wp14:anchorId="370D553C" wp14:editId="158BAF7F">
              <wp:simplePos x="0" y="0"/>
              <wp:positionH relativeFrom="page">
                <wp:posOffset>1585595</wp:posOffset>
              </wp:positionH>
              <wp:positionV relativeFrom="page">
                <wp:posOffset>447040</wp:posOffset>
              </wp:positionV>
              <wp:extent cx="4682490" cy="413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81B7" w14:textId="77777777" w:rsidR="00A91F35" w:rsidRDefault="00A91F35" w:rsidP="00A91F35">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4.85pt;margin-top:35.2pt;width:368.7pt;height:3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" filled="f" stroked="f">
              <v:textbox inset="0,0,0,0">
                <w:txbxContent>
                  <w:p w14:paraId="34B681B7" w14:textId="77777777" w:rsidR="00A91F35" w:rsidRDefault="00A91F35" w:rsidP="00A91F35">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1AE3"/>
    <w:multiLevelType w:val="hybridMultilevel"/>
    <w:tmpl w:val="8A2C48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668A0997"/>
    <w:multiLevelType w:val="hybridMultilevel"/>
    <w:tmpl w:val="76287AD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nsid w:val="7CE125CE"/>
    <w:multiLevelType w:val="hybridMultilevel"/>
    <w:tmpl w:val="0D1C5C9C"/>
    <w:lvl w:ilvl="0" w:tplc="0EEAA432">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C"/>
    <w:rsid w:val="00024ED9"/>
    <w:rsid w:val="000324E3"/>
    <w:rsid w:val="00070AA6"/>
    <w:rsid w:val="0008177D"/>
    <w:rsid w:val="000978B8"/>
    <w:rsid w:val="000C5B02"/>
    <w:rsid w:val="000D350C"/>
    <w:rsid w:val="000F4B53"/>
    <w:rsid w:val="000F7F07"/>
    <w:rsid w:val="001507D9"/>
    <w:rsid w:val="0015608C"/>
    <w:rsid w:val="001A3004"/>
    <w:rsid w:val="001B4A57"/>
    <w:rsid w:val="001C6950"/>
    <w:rsid w:val="00296F0B"/>
    <w:rsid w:val="002D7D24"/>
    <w:rsid w:val="00361496"/>
    <w:rsid w:val="003A4984"/>
    <w:rsid w:val="003B39A3"/>
    <w:rsid w:val="003C57C2"/>
    <w:rsid w:val="003F08A6"/>
    <w:rsid w:val="00433C30"/>
    <w:rsid w:val="00464C78"/>
    <w:rsid w:val="004665D8"/>
    <w:rsid w:val="004A5826"/>
    <w:rsid w:val="004F030E"/>
    <w:rsid w:val="0054110B"/>
    <w:rsid w:val="00566E9C"/>
    <w:rsid w:val="0057230D"/>
    <w:rsid w:val="00581D55"/>
    <w:rsid w:val="0059793A"/>
    <w:rsid w:val="005C685B"/>
    <w:rsid w:val="00603FDD"/>
    <w:rsid w:val="00607465"/>
    <w:rsid w:val="00635A73"/>
    <w:rsid w:val="006437E5"/>
    <w:rsid w:val="00691F47"/>
    <w:rsid w:val="0069331B"/>
    <w:rsid w:val="006C4E6B"/>
    <w:rsid w:val="006D6545"/>
    <w:rsid w:val="006E7428"/>
    <w:rsid w:val="007A7221"/>
    <w:rsid w:val="007D1DAD"/>
    <w:rsid w:val="00810093"/>
    <w:rsid w:val="00837EC6"/>
    <w:rsid w:val="008440F3"/>
    <w:rsid w:val="00854277"/>
    <w:rsid w:val="008659EF"/>
    <w:rsid w:val="008666C0"/>
    <w:rsid w:val="0087406F"/>
    <w:rsid w:val="00882574"/>
    <w:rsid w:val="0089756D"/>
    <w:rsid w:val="008C27E2"/>
    <w:rsid w:val="00924560"/>
    <w:rsid w:val="00950E44"/>
    <w:rsid w:val="009A32C0"/>
    <w:rsid w:val="009C78B5"/>
    <w:rsid w:val="00A91F35"/>
    <w:rsid w:val="00B1545E"/>
    <w:rsid w:val="00B23173"/>
    <w:rsid w:val="00B40574"/>
    <w:rsid w:val="00B50EAC"/>
    <w:rsid w:val="00B51753"/>
    <w:rsid w:val="00B67530"/>
    <w:rsid w:val="00B7335C"/>
    <w:rsid w:val="00B84BE0"/>
    <w:rsid w:val="00C00270"/>
    <w:rsid w:val="00C07A00"/>
    <w:rsid w:val="00C545CF"/>
    <w:rsid w:val="00C664B2"/>
    <w:rsid w:val="00C94E2E"/>
    <w:rsid w:val="00CE3BF3"/>
    <w:rsid w:val="00D12CE5"/>
    <w:rsid w:val="00DE5C55"/>
    <w:rsid w:val="00E301A0"/>
    <w:rsid w:val="00EA09C1"/>
    <w:rsid w:val="00EC49A0"/>
    <w:rsid w:val="00EF077F"/>
    <w:rsid w:val="00F306B1"/>
    <w:rsid w:val="00F3637C"/>
    <w:rsid w:val="00F6021E"/>
    <w:rsid w:val="00F8007F"/>
    <w:rsid w:val="00F828A3"/>
    <w:rsid w:val="00FB07E4"/>
    <w:rsid w:val="00FB1D68"/>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F50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paragraph" w:styleId="Heading3">
    <w:name w:val="heading 3"/>
    <w:basedOn w:val="Normal"/>
    <w:next w:val="Normal"/>
    <w:link w:val="Heading3Char"/>
    <w:uiPriority w:val="9"/>
    <w:semiHidden/>
    <w:unhideWhenUsed/>
    <w:qFormat/>
    <w:rsid w:val="00A91F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1F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91F35"/>
    <w:pPr>
      <w:spacing w:after="120" w:line="480" w:lineRule="auto"/>
    </w:pPr>
  </w:style>
  <w:style w:type="character" w:customStyle="1" w:styleId="BodyText2Char">
    <w:name w:val="Body Text 2 Char"/>
    <w:basedOn w:val="DefaultParagraphFont"/>
    <w:link w:val="BodyText2"/>
    <w:uiPriority w:val="99"/>
    <w:semiHidden/>
    <w:rsid w:val="00A91F3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A91F35"/>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A91F35"/>
    <w:rPr>
      <w:rFonts w:asciiTheme="majorHAnsi" w:eastAsiaTheme="majorEastAsia" w:hAnsiTheme="majorHAnsi" w:cstheme="majorBidi"/>
      <w:i/>
      <w:iCs/>
      <w:color w:val="365F91" w:themeColor="accent1" w:themeShade="BF"/>
      <w:lang w:bidi="en-US"/>
    </w:rPr>
  </w:style>
  <w:style w:type="table" w:styleId="LightList-Accent4">
    <w:name w:val="Light List Accent 4"/>
    <w:basedOn w:val="TableNormal"/>
    <w:uiPriority w:val="61"/>
    <w:rsid w:val="00A91F35"/>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qFormat/>
    <w:rsid w:val="0057230D"/>
    <w:rPr>
      <w:i/>
      <w:iCs/>
    </w:rPr>
  </w:style>
  <w:style w:type="paragraph" w:customStyle="1" w:styleId="Normal1">
    <w:name w:val="Normal1"/>
    <w:rsid w:val="00C0027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customStyle="1" w:styleId="Default">
    <w:name w:val="Default"/>
    <w:rsid w:val="008440F3"/>
    <w:pPr>
      <w:widowControl/>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qFormat/>
    <w:rsid w:val="00B40574"/>
    <w:rPr>
      <w:rFonts w:ascii="Courier New" w:eastAsia="Times New Roman" w:hAnsi="Courier New" w:cs="Times New Roman"/>
      <w:sz w:val="20"/>
      <w:szCs w:val="20"/>
      <w:lang w:val="en-GB" w:eastAsia="en-GB"/>
    </w:rPr>
  </w:style>
  <w:style w:type="paragraph" w:styleId="HTMLPreformatted">
    <w:name w:val="HTML Preformatted"/>
    <w:basedOn w:val="Normal"/>
    <w:link w:val="HTMLPreformattedChar"/>
    <w:uiPriority w:val="99"/>
    <w:qFormat/>
    <w:rsid w:val="00B40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GB" w:eastAsia="en-GB" w:bidi="ar-SA"/>
    </w:rPr>
  </w:style>
  <w:style w:type="character" w:customStyle="1" w:styleId="HTMLPreformattedChar1">
    <w:name w:val="HTML Preformatted Char1"/>
    <w:basedOn w:val="DefaultParagraphFont"/>
    <w:uiPriority w:val="99"/>
    <w:semiHidden/>
    <w:rsid w:val="00B40574"/>
    <w:rPr>
      <w:rFonts w:ascii="Consolas" w:eastAsia="Times New Roman" w:hAnsi="Consolas" w:cs="Times New Roman"/>
      <w:sz w:val="20"/>
      <w:szCs w:val="20"/>
      <w:lang w:bidi="en-US"/>
    </w:rPr>
  </w:style>
  <w:style w:type="character" w:customStyle="1" w:styleId="WW8Num2z0">
    <w:name w:val="WW8Num2z0"/>
    <w:rsid w:val="00B67530"/>
    <w:rPr>
      <w:rFonts w:ascii="Symbol" w:hAnsi="Symbol"/>
    </w:rPr>
  </w:style>
  <w:style w:type="character" w:customStyle="1" w:styleId="Heading1Char">
    <w:name w:val="Heading 1 Char"/>
    <w:basedOn w:val="DefaultParagraphFont"/>
    <w:link w:val="Heading1"/>
    <w:uiPriority w:val="1"/>
    <w:rsid w:val="006E7428"/>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paragraph" w:styleId="Heading3">
    <w:name w:val="heading 3"/>
    <w:basedOn w:val="Normal"/>
    <w:next w:val="Normal"/>
    <w:link w:val="Heading3Char"/>
    <w:uiPriority w:val="9"/>
    <w:semiHidden/>
    <w:unhideWhenUsed/>
    <w:qFormat/>
    <w:rsid w:val="00A91F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1F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91F35"/>
    <w:pPr>
      <w:spacing w:after="120" w:line="480" w:lineRule="auto"/>
    </w:pPr>
  </w:style>
  <w:style w:type="character" w:customStyle="1" w:styleId="BodyText2Char">
    <w:name w:val="Body Text 2 Char"/>
    <w:basedOn w:val="DefaultParagraphFont"/>
    <w:link w:val="BodyText2"/>
    <w:uiPriority w:val="99"/>
    <w:semiHidden/>
    <w:rsid w:val="00A91F3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A91F35"/>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A91F35"/>
    <w:rPr>
      <w:rFonts w:asciiTheme="majorHAnsi" w:eastAsiaTheme="majorEastAsia" w:hAnsiTheme="majorHAnsi" w:cstheme="majorBidi"/>
      <w:i/>
      <w:iCs/>
      <w:color w:val="365F91" w:themeColor="accent1" w:themeShade="BF"/>
      <w:lang w:bidi="en-US"/>
    </w:rPr>
  </w:style>
  <w:style w:type="table" w:styleId="LightList-Accent4">
    <w:name w:val="Light List Accent 4"/>
    <w:basedOn w:val="TableNormal"/>
    <w:uiPriority w:val="61"/>
    <w:rsid w:val="00A91F35"/>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qFormat/>
    <w:rsid w:val="0057230D"/>
    <w:rPr>
      <w:i/>
      <w:iCs/>
    </w:rPr>
  </w:style>
  <w:style w:type="paragraph" w:customStyle="1" w:styleId="Normal1">
    <w:name w:val="Normal1"/>
    <w:rsid w:val="00C0027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customStyle="1" w:styleId="Default">
    <w:name w:val="Default"/>
    <w:rsid w:val="008440F3"/>
    <w:pPr>
      <w:widowControl/>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qFormat/>
    <w:rsid w:val="00B40574"/>
    <w:rPr>
      <w:rFonts w:ascii="Courier New" w:eastAsia="Times New Roman" w:hAnsi="Courier New" w:cs="Times New Roman"/>
      <w:sz w:val="20"/>
      <w:szCs w:val="20"/>
      <w:lang w:val="en-GB" w:eastAsia="en-GB"/>
    </w:rPr>
  </w:style>
  <w:style w:type="paragraph" w:styleId="HTMLPreformatted">
    <w:name w:val="HTML Preformatted"/>
    <w:basedOn w:val="Normal"/>
    <w:link w:val="HTMLPreformattedChar"/>
    <w:uiPriority w:val="99"/>
    <w:qFormat/>
    <w:rsid w:val="00B40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GB" w:eastAsia="en-GB" w:bidi="ar-SA"/>
    </w:rPr>
  </w:style>
  <w:style w:type="character" w:customStyle="1" w:styleId="HTMLPreformattedChar1">
    <w:name w:val="HTML Preformatted Char1"/>
    <w:basedOn w:val="DefaultParagraphFont"/>
    <w:uiPriority w:val="99"/>
    <w:semiHidden/>
    <w:rsid w:val="00B40574"/>
    <w:rPr>
      <w:rFonts w:ascii="Consolas" w:eastAsia="Times New Roman" w:hAnsi="Consolas" w:cs="Times New Roman"/>
      <w:sz w:val="20"/>
      <w:szCs w:val="20"/>
      <w:lang w:bidi="en-US"/>
    </w:rPr>
  </w:style>
  <w:style w:type="character" w:customStyle="1" w:styleId="WW8Num2z0">
    <w:name w:val="WW8Num2z0"/>
    <w:rsid w:val="00B67530"/>
    <w:rPr>
      <w:rFonts w:ascii="Symbol" w:hAnsi="Symbol"/>
    </w:rPr>
  </w:style>
  <w:style w:type="character" w:customStyle="1" w:styleId="Heading1Char">
    <w:name w:val="Heading 1 Char"/>
    <w:basedOn w:val="DefaultParagraphFont"/>
    <w:link w:val="Heading1"/>
    <w:uiPriority w:val="1"/>
    <w:rsid w:val="006E7428"/>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2BD2-8069-B746-AD72-5DB62A05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Manoj  Kumar</dc:creator>
  <cp:lastModifiedBy>Naeem A. Mahoto</cp:lastModifiedBy>
  <cp:revision>4</cp:revision>
  <cp:lastPrinted>2019-09-17T07:46:00Z</cp:lastPrinted>
  <dcterms:created xsi:type="dcterms:W3CDTF">2019-09-20T20:45:00Z</dcterms:created>
  <dcterms:modified xsi:type="dcterms:W3CDTF">2019-10-18T14:24:00Z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2018-09-10T00:00:00Z</vt:filetime>
  </property>
</Properties>
</file>