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0D1935F1" w:rsidR="001B4A57" w:rsidRPr="004F6B35" w:rsidRDefault="00B7335C" w:rsidP="00C00270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  <w:szCs w:val="24"/>
          <w:u w:val="single"/>
        </w:rPr>
      </w:pPr>
      <w:r w:rsidRPr="004F6B35">
        <w:rPr>
          <w:b/>
          <w:sz w:val="24"/>
        </w:rPr>
        <w:t>Title</w:t>
      </w:r>
      <w:r w:rsidRPr="004F6B35">
        <w:rPr>
          <w:b/>
          <w:spacing w:val="-3"/>
          <w:sz w:val="24"/>
        </w:rPr>
        <w:t xml:space="preserve"> </w:t>
      </w:r>
      <w:r w:rsidRPr="004F6B35">
        <w:rPr>
          <w:b/>
          <w:sz w:val="24"/>
        </w:rPr>
        <w:t xml:space="preserve">of </w:t>
      </w:r>
      <w:proofErr w:type="gramStart"/>
      <w:r w:rsidRPr="004F6B35">
        <w:rPr>
          <w:b/>
          <w:sz w:val="24"/>
        </w:rPr>
        <w:t>Subject</w:t>
      </w:r>
      <w:r w:rsidRPr="004F6B35">
        <w:rPr>
          <w:b/>
          <w:sz w:val="24"/>
        </w:rPr>
        <w:tab/>
        <w:t>:</w:t>
      </w:r>
      <w:proofErr w:type="gramEnd"/>
      <w:r w:rsidRPr="004F6B35">
        <w:rPr>
          <w:b/>
          <w:sz w:val="24"/>
        </w:rPr>
        <w:tab/>
      </w:r>
      <w:r w:rsidR="006E7428" w:rsidRPr="004F6B35">
        <w:rPr>
          <w:b/>
          <w:sz w:val="24"/>
          <w:szCs w:val="24"/>
          <w:u w:val="single"/>
        </w:rPr>
        <w:t>Formal Methods in Software Engineering (SW-418)</w:t>
      </w:r>
    </w:p>
    <w:p w14:paraId="53C85FC2" w14:textId="0521932E" w:rsidR="00B50EAC" w:rsidRPr="004F6B35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proofErr w:type="gramStart"/>
      <w:r w:rsidRPr="004F6B35">
        <w:rPr>
          <w:b/>
          <w:sz w:val="24"/>
        </w:rPr>
        <w:t>Discipline</w:t>
      </w:r>
      <w:r w:rsidRPr="004F6B35">
        <w:rPr>
          <w:b/>
          <w:sz w:val="24"/>
        </w:rPr>
        <w:tab/>
        <w:t>:</w:t>
      </w:r>
      <w:proofErr w:type="gramEnd"/>
      <w:r w:rsidRPr="004F6B35">
        <w:rPr>
          <w:b/>
          <w:sz w:val="24"/>
        </w:rPr>
        <w:tab/>
      </w:r>
      <w:r w:rsidR="00FD05EB" w:rsidRPr="004F6B35">
        <w:rPr>
          <w:sz w:val="24"/>
        </w:rPr>
        <w:t>Software Engineering (</w:t>
      </w:r>
      <w:r w:rsidR="006E7428" w:rsidRPr="004F6B35">
        <w:rPr>
          <w:sz w:val="24"/>
        </w:rPr>
        <w:t>7</w:t>
      </w:r>
      <w:r w:rsidR="00EA09C1" w:rsidRPr="004F6B35">
        <w:rPr>
          <w:sz w:val="24"/>
          <w:vertAlign w:val="superscript"/>
        </w:rPr>
        <w:t>th</w:t>
      </w:r>
      <w:r w:rsidR="00EA09C1" w:rsidRPr="004F6B35">
        <w:rPr>
          <w:sz w:val="24"/>
        </w:rPr>
        <w:t xml:space="preserve"> </w:t>
      </w:r>
      <w:r w:rsidRPr="004F6B35">
        <w:rPr>
          <w:sz w:val="24"/>
        </w:rPr>
        <w:t>Semester)</w:t>
      </w:r>
    </w:p>
    <w:p w14:paraId="490E771C" w14:textId="720D2046" w:rsidR="00B50EAC" w:rsidRPr="004F6B35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proofErr w:type="gramStart"/>
      <w:r w:rsidRPr="004F6B35">
        <w:rPr>
          <w:b/>
          <w:sz w:val="24"/>
        </w:rPr>
        <w:t>Effective</w:t>
      </w:r>
      <w:r w:rsidRPr="004F6B35">
        <w:rPr>
          <w:b/>
          <w:sz w:val="24"/>
        </w:rPr>
        <w:tab/>
        <w:t>:</w:t>
      </w:r>
      <w:proofErr w:type="gramEnd"/>
      <w:r w:rsidRPr="004F6B35">
        <w:rPr>
          <w:b/>
          <w:sz w:val="24"/>
        </w:rPr>
        <w:tab/>
      </w:r>
      <w:r w:rsidR="006E7428" w:rsidRPr="004F6B35">
        <w:t>F16</w:t>
      </w:r>
      <w:r w:rsidR="00854277" w:rsidRPr="004F6B35">
        <w:t xml:space="preserve"> Batch</w:t>
      </w:r>
      <w:r w:rsidR="00FD05EB" w:rsidRPr="004F6B35">
        <w:t xml:space="preserve"> </w:t>
      </w:r>
      <w:r w:rsidR="00635A73" w:rsidRPr="004F6B35">
        <w:t xml:space="preserve">&amp; </w:t>
      </w:r>
      <w:r w:rsidR="00FD05EB" w:rsidRPr="004F6B35">
        <w:t>onwards</w:t>
      </w:r>
    </w:p>
    <w:p w14:paraId="4AFC3AA6" w14:textId="2106C663" w:rsidR="00B50EAC" w:rsidRPr="004F6B35" w:rsidRDefault="00B7335C" w:rsidP="00433C30">
      <w:pPr>
        <w:tabs>
          <w:tab w:val="left" w:pos="2992"/>
          <w:tab w:val="left" w:pos="3686"/>
          <w:tab w:val="left" w:pos="5152"/>
        </w:tabs>
        <w:spacing w:before="3"/>
        <w:ind w:left="2880" w:hanging="2169"/>
        <w:rPr>
          <w:sz w:val="24"/>
        </w:rPr>
      </w:pPr>
      <w:r w:rsidRPr="004F6B35">
        <w:rPr>
          <w:b/>
          <w:sz w:val="24"/>
        </w:rPr>
        <w:t>Pre-</w:t>
      </w:r>
      <w:proofErr w:type="gramStart"/>
      <w:r w:rsidRPr="004F6B35">
        <w:rPr>
          <w:b/>
          <w:sz w:val="24"/>
        </w:rPr>
        <w:t>requisite</w:t>
      </w:r>
      <w:r w:rsidRPr="004F6B35">
        <w:rPr>
          <w:b/>
          <w:sz w:val="24"/>
        </w:rPr>
        <w:tab/>
        <w:t>:</w:t>
      </w:r>
      <w:proofErr w:type="gramEnd"/>
      <w:r w:rsidRPr="004F6B35">
        <w:rPr>
          <w:b/>
          <w:sz w:val="24"/>
        </w:rPr>
        <w:tab/>
      </w:r>
      <w:r w:rsidR="00C545CF" w:rsidRPr="004F6B35">
        <w:rPr>
          <w:b/>
          <w:sz w:val="24"/>
        </w:rPr>
        <w:tab/>
      </w:r>
      <w:r w:rsidR="006E7428" w:rsidRPr="004F6B35">
        <w:rPr>
          <w:bCs/>
          <w:sz w:val="24"/>
        </w:rPr>
        <w:t>Discrete Structures</w:t>
      </w:r>
    </w:p>
    <w:p w14:paraId="4962C51A" w14:textId="77777777" w:rsidR="00B50EAC" w:rsidRPr="004F6B35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proofErr w:type="gramStart"/>
      <w:r w:rsidRPr="004F6B35">
        <w:rPr>
          <w:b/>
          <w:sz w:val="24"/>
        </w:rPr>
        <w:t>Assessment</w:t>
      </w:r>
      <w:r w:rsidRPr="004F6B35">
        <w:rPr>
          <w:b/>
          <w:sz w:val="24"/>
        </w:rPr>
        <w:tab/>
        <w:t>:</w:t>
      </w:r>
      <w:proofErr w:type="gramEnd"/>
      <w:r w:rsidRPr="004F6B35">
        <w:rPr>
          <w:b/>
          <w:sz w:val="24"/>
        </w:rPr>
        <w:tab/>
      </w:r>
      <w:r w:rsidRPr="004F6B35">
        <w:rPr>
          <w:sz w:val="24"/>
        </w:rPr>
        <w:t>Theory</w:t>
      </w:r>
      <w:r w:rsidRPr="004F6B35">
        <w:rPr>
          <w:b/>
          <w:sz w:val="24"/>
        </w:rPr>
        <w:t xml:space="preserve">: </w:t>
      </w:r>
      <w:r w:rsidRPr="004F6B35">
        <w:rPr>
          <w:sz w:val="24"/>
        </w:rPr>
        <w:t>20% Sessional, 80% Written Semester</w:t>
      </w:r>
      <w:r w:rsidRPr="004F6B35">
        <w:rPr>
          <w:spacing w:val="-5"/>
          <w:sz w:val="24"/>
        </w:rPr>
        <w:t xml:space="preserve"> </w:t>
      </w:r>
      <w:r w:rsidRPr="004F6B35">
        <w:rPr>
          <w:sz w:val="24"/>
        </w:rPr>
        <w:t>Examination</w:t>
      </w:r>
    </w:p>
    <w:p w14:paraId="6A39A80B" w14:textId="0A0FFCA7" w:rsidR="0089756D" w:rsidRPr="004F6B35" w:rsidRDefault="00B7335C" w:rsidP="00C545CF">
      <w:pPr>
        <w:pStyle w:val="Heading2"/>
        <w:ind w:left="3694" w:right="4241"/>
        <w:jc w:val="center"/>
      </w:pPr>
      <w:r w:rsidRPr="004F6B35">
        <w:t>(20% Mid, 60% Final)</w:t>
      </w:r>
    </w:p>
    <w:p w14:paraId="3D11AD57" w14:textId="0600F19D" w:rsidR="00B50EAC" w:rsidRPr="004F6B35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 w:rsidRPr="004F6B35">
        <w:rPr>
          <w:b/>
          <w:sz w:val="24"/>
        </w:rPr>
        <w:t>Credit</w:t>
      </w:r>
      <w:r w:rsidRPr="004F6B35">
        <w:rPr>
          <w:b/>
          <w:spacing w:val="-2"/>
          <w:sz w:val="24"/>
        </w:rPr>
        <w:t xml:space="preserve"> </w:t>
      </w:r>
      <w:proofErr w:type="gramStart"/>
      <w:r w:rsidRPr="004F6B35">
        <w:rPr>
          <w:b/>
          <w:sz w:val="24"/>
        </w:rPr>
        <w:t>Hours</w:t>
      </w:r>
      <w:r w:rsidRPr="004F6B35">
        <w:rPr>
          <w:b/>
          <w:sz w:val="24"/>
        </w:rPr>
        <w:tab/>
        <w:t>:</w:t>
      </w:r>
      <w:proofErr w:type="gramEnd"/>
      <w:r w:rsidRPr="004F6B35">
        <w:rPr>
          <w:b/>
          <w:sz w:val="24"/>
        </w:rPr>
        <w:tab/>
      </w:r>
      <w:r w:rsidRPr="004F6B35">
        <w:rPr>
          <w:sz w:val="24"/>
        </w:rPr>
        <w:t>0</w:t>
      </w:r>
      <w:r w:rsidR="00433C30" w:rsidRPr="004F6B35">
        <w:rPr>
          <w:sz w:val="24"/>
        </w:rPr>
        <w:t>3</w:t>
      </w:r>
      <w:r w:rsidR="0057230D" w:rsidRPr="004F6B35">
        <w:rPr>
          <w:sz w:val="24"/>
        </w:rPr>
        <w:t xml:space="preserve"> + </w:t>
      </w:r>
      <w:r w:rsidR="0089756D" w:rsidRPr="004F6B35">
        <w:rPr>
          <w:sz w:val="24"/>
        </w:rPr>
        <w:t>0</w:t>
      </w:r>
      <w:r w:rsidRPr="004F6B35">
        <w:rPr>
          <w:sz w:val="24"/>
        </w:rPr>
        <w:tab/>
      </w:r>
      <w:r w:rsidR="00A91F35" w:rsidRPr="004F6B35">
        <w:rPr>
          <w:b/>
          <w:sz w:val="24"/>
        </w:rPr>
        <w:t>Marks:</w:t>
      </w:r>
      <w:r w:rsidRPr="004F6B35">
        <w:rPr>
          <w:b/>
          <w:sz w:val="24"/>
        </w:rPr>
        <w:t xml:space="preserve"> </w:t>
      </w:r>
      <w:r w:rsidR="00433C30" w:rsidRPr="004F6B35">
        <w:rPr>
          <w:sz w:val="24"/>
        </w:rPr>
        <w:t>10</w:t>
      </w:r>
      <w:r w:rsidR="00DE5C55" w:rsidRPr="004F6B35">
        <w:rPr>
          <w:sz w:val="24"/>
        </w:rPr>
        <w:t xml:space="preserve">0 </w:t>
      </w:r>
    </w:p>
    <w:p w14:paraId="6A33A72A" w14:textId="6D41B5FA" w:rsidR="00B50EAC" w:rsidRPr="004F6B35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 w:rsidRPr="004F6B35">
        <w:rPr>
          <w:b/>
          <w:spacing w:val="-32"/>
          <w:sz w:val="24"/>
          <w:u w:val="single"/>
        </w:rPr>
        <w:t xml:space="preserve"> </w:t>
      </w:r>
      <w:r w:rsidRPr="004F6B35">
        <w:rPr>
          <w:b/>
          <w:sz w:val="24"/>
          <w:u w:val="single"/>
        </w:rPr>
        <w:t>Minimum</w:t>
      </w:r>
      <w:r w:rsidRPr="004F6B35">
        <w:rPr>
          <w:b/>
          <w:spacing w:val="-5"/>
          <w:sz w:val="24"/>
          <w:u w:val="single"/>
        </w:rPr>
        <w:t xml:space="preserve"> </w:t>
      </w:r>
      <w:r w:rsidRPr="004F6B35">
        <w:rPr>
          <w:b/>
          <w:sz w:val="24"/>
          <w:u w:val="single"/>
        </w:rPr>
        <w:t>Contact Hours:</w:t>
      </w:r>
      <w:r w:rsidRPr="004F6B35">
        <w:rPr>
          <w:b/>
          <w:sz w:val="24"/>
          <w:u w:val="single"/>
        </w:rPr>
        <w:tab/>
      </w:r>
      <w:r w:rsidR="00433C30" w:rsidRPr="004F6B35">
        <w:rPr>
          <w:sz w:val="24"/>
          <w:u w:val="single"/>
        </w:rPr>
        <w:t>45</w:t>
      </w:r>
      <w:r w:rsidRPr="004F6B35">
        <w:rPr>
          <w:sz w:val="24"/>
          <w:u w:val="single"/>
        </w:rPr>
        <w:tab/>
      </w:r>
    </w:p>
    <w:p w14:paraId="5AA0D7D0" w14:textId="77777777" w:rsidR="00B50EAC" w:rsidRPr="004F6B35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Pr="004F6B35" w:rsidRDefault="008C27E2" w:rsidP="008C27E2">
      <w:pPr>
        <w:pStyle w:val="Heading1"/>
      </w:pPr>
      <w:r w:rsidRPr="004F6B35">
        <w:t>Specific Objectives of course:</w:t>
      </w:r>
    </w:p>
    <w:p w14:paraId="46C39C4B" w14:textId="77777777" w:rsidR="006E7428" w:rsidRPr="004F6B35" w:rsidRDefault="006E7428" w:rsidP="00730E07">
      <w:pPr>
        <w:pStyle w:val="ListParagraph"/>
        <w:widowControl/>
        <w:numPr>
          <w:ilvl w:val="0"/>
          <w:numId w:val="1"/>
        </w:numPr>
        <w:autoSpaceDE/>
        <w:autoSpaceDN/>
        <w:spacing w:line="240" w:lineRule="auto"/>
        <w:ind w:left="1071" w:firstLine="0"/>
        <w:contextualSpacing/>
      </w:pPr>
      <w:r w:rsidRPr="004F6B35">
        <w:t>To teach knowledge and skills in, and judgment about, two important styles of formal methods for reasoning about software: model checking and deductive verification.</w:t>
      </w:r>
    </w:p>
    <w:p w14:paraId="22F1A64A" w14:textId="77777777" w:rsidR="008C27E2" w:rsidRPr="004F6B35" w:rsidRDefault="008C27E2" w:rsidP="008C27E2">
      <w:pPr>
        <w:ind w:left="709"/>
        <w:rPr>
          <w:b/>
          <w:bCs/>
        </w:rPr>
      </w:pPr>
      <w:r w:rsidRPr="004F6B35">
        <w:rPr>
          <w:b/>
        </w:rPr>
        <w:t>COURSE</w:t>
      </w:r>
      <w:r w:rsidRPr="004F6B35">
        <w:rPr>
          <w:b/>
          <w:bCs/>
        </w:rPr>
        <w:t xml:space="preserve"> LEARNING OUTCOMES:</w:t>
      </w:r>
    </w:p>
    <w:p w14:paraId="2B851776" w14:textId="77777777" w:rsidR="008C27E2" w:rsidRPr="004F6B35" w:rsidRDefault="008C27E2" w:rsidP="008C27E2">
      <w:pPr>
        <w:ind w:left="709"/>
      </w:pPr>
      <w:r w:rsidRPr="004F6B35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4F6B35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4F6B35" w:rsidRDefault="00FB1D68" w:rsidP="008C27E2">
            <w:pPr>
              <w:jc w:val="center"/>
              <w:rPr>
                <w:b/>
                <w:bCs/>
              </w:rPr>
            </w:pPr>
            <w:r w:rsidRPr="004F6B35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4F6B35" w:rsidRDefault="00FB1D68" w:rsidP="008C27E2">
            <w:pPr>
              <w:jc w:val="center"/>
              <w:rPr>
                <w:b/>
                <w:bCs/>
              </w:rPr>
            </w:pPr>
            <w:r w:rsidRPr="004F6B35"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4F6B35" w:rsidRDefault="00FB1D68" w:rsidP="008C27E2">
            <w:pPr>
              <w:rPr>
                <w:b/>
                <w:bCs/>
              </w:rPr>
            </w:pPr>
            <w:r w:rsidRPr="004F6B35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4F6B35" w:rsidRDefault="00FB1D68" w:rsidP="004F030E">
            <w:pPr>
              <w:jc w:val="center"/>
              <w:rPr>
                <w:b/>
                <w:bCs/>
              </w:rPr>
            </w:pPr>
            <w:r w:rsidRPr="004F6B35">
              <w:rPr>
                <w:b/>
                <w:bCs/>
              </w:rPr>
              <w:t>PLO</w:t>
            </w:r>
          </w:p>
        </w:tc>
      </w:tr>
      <w:tr w:rsidR="006E7428" w:rsidRPr="004F6B35" w14:paraId="017EADCA" w14:textId="77777777" w:rsidTr="00330AA2">
        <w:tc>
          <w:tcPr>
            <w:tcW w:w="902" w:type="dxa"/>
            <w:hideMark/>
          </w:tcPr>
          <w:p w14:paraId="6B33EF4C" w14:textId="3C1B7FB5" w:rsidR="006E7428" w:rsidRPr="004F6B35" w:rsidRDefault="006E7428" w:rsidP="006E7428">
            <w:pPr>
              <w:rPr>
                <w:bCs/>
              </w:rPr>
            </w:pPr>
            <w:r w:rsidRPr="004F6B35">
              <w:rPr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28A7F17E" w:rsidR="006E7428" w:rsidRPr="004F6B35" w:rsidRDefault="006E7428" w:rsidP="006E7428">
            <w:r w:rsidRPr="004F6B35">
              <w:t>Identify what can and what cannot be expressed by certain specification/modeling formalisms</w:t>
            </w:r>
          </w:p>
        </w:tc>
        <w:tc>
          <w:tcPr>
            <w:tcW w:w="1838" w:type="dxa"/>
            <w:hideMark/>
          </w:tcPr>
          <w:p w14:paraId="63A375F3" w14:textId="627E88FB" w:rsidR="006E7428" w:rsidRPr="004F6B35" w:rsidRDefault="006E7428" w:rsidP="006E7428">
            <w:pPr>
              <w:jc w:val="center"/>
              <w:rPr>
                <w:bCs/>
              </w:rPr>
            </w:pPr>
            <w:r w:rsidRPr="004F6B35">
              <w:rPr>
                <w:sz w:val="23"/>
              </w:rPr>
              <w:t>C1</w:t>
            </w:r>
          </w:p>
        </w:tc>
        <w:tc>
          <w:tcPr>
            <w:tcW w:w="1710" w:type="dxa"/>
            <w:hideMark/>
          </w:tcPr>
          <w:p w14:paraId="10F0D095" w14:textId="36C441B1" w:rsidR="006E7428" w:rsidRPr="004F6B35" w:rsidRDefault="006E7428" w:rsidP="006E7428">
            <w:pPr>
              <w:jc w:val="center"/>
              <w:rPr>
                <w:bCs/>
              </w:rPr>
            </w:pPr>
            <w:r w:rsidRPr="004F6B35">
              <w:rPr>
                <w:sz w:val="23"/>
              </w:rPr>
              <w:t>1</w:t>
            </w:r>
          </w:p>
        </w:tc>
      </w:tr>
      <w:tr w:rsidR="006E7428" w:rsidRPr="004F6B35" w14:paraId="181D9CDD" w14:textId="77777777" w:rsidTr="00E176BB">
        <w:tc>
          <w:tcPr>
            <w:tcW w:w="902" w:type="dxa"/>
            <w:hideMark/>
          </w:tcPr>
          <w:p w14:paraId="73DDC0B2" w14:textId="30DFC057" w:rsidR="006E7428" w:rsidRPr="004F6B35" w:rsidRDefault="006E7428" w:rsidP="006E7428">
            <w:pPr>
              <w:rPr>
                <w:bCs/>
              </w:rPr>
            </w:pPr>
            <w:r w:rsidRPr="004F6B35">
              <w:rPr>
                <w:sz w:val="23"/>
              </w:rPr>
              <w:t>2</w:t>
            </w:r>
          </w:p>
        </w:tc>
        <w:tc>
          <w:tcPr>
            <w:tcW w:w="4478" w:type="dxa"/>
            <w:hideMark/>
          </w:tcPr>
          <w:p w14:paraId="1D367437" w14:textId="1BFB5A35" w:rsidR="006E7428" w:rsidRPr="004F6B35" w:rsidRDefault="006E7428" w:rsidP="006E7428">
            <w:r w:rsidRPr="004F6B35">
              <w:t>Write formal specifications of object-oriented system units, using the concepts of method contracts and class invariants.</w:t>
            </w:r>
          </w:p>
        </w:tc>
        <w:tc>
          <w:tcPr>
            <w:tcW w:w="1838" w:type="dxa"/>
            <w:hideMark/>
          </w:tcPr>
          <w:p w14:paraId="4D151142" w14:textId="3632E2E9" w:rsidR="006E7428" w:rsidRPr="004F6B35" w:rsidRDefault="006E7428" w:rsidP="006E7428">
            <w:pPr>
              <w:jc w:val="center"/>
              <w:rPr>
                <w:bCs/>
              </w:rPr>
            </w:pPr>
            <w:r w:rsidRPr="004F6B35">
              <w:rPr>
                <w:sz w:val="23"/>
              </w:rPr>
              <w:t>C3</w:t>
            </w:r>
          </w:p>
        </w:tc>
        <w:tc>
          <w:tcPr>
            <w:tcW w:w="1710" w:type="dxa"/>
            <w:hideMark/>
          </w:tcPr>
          <w:p w14:paraId="3C44026B" w14:textId="4EACD4BD" w:rsidR="006E7428" w:rsidRPr="004F6B35" w:rsidRDefault="006E7428" w:rsidP="006E7428">
            <w:pPr>
              <w:jc w:val="center"/>
              <w:rPr>
                <w:bCs/>
              </w:rPr>
            </w:pPr>
            <w:r w:rsidRPr="004F6B35">
              <w:rPr>
                <w:sz w:val="23"/>
              </w:rPr>
              <w:t>3</w:t>
            </w:r>
          </w:p>
        </w:tc>
      </w:tr>
      <w:tr w:rsidR="006E7428" w:rsidRPr="004F6B35" w14:paraId="152763C6" w14:textId="77777777" w:rsidTr="00E176BB">
        <w:tc>
          <w:tcPr>
            <w:tcW w:w="902" w:type="dxa"/>
          </w:tcPr>
          <w:p w14:paraId="3575F671" w14:textId="1DCE0774" w:rsidR="006E7428" w:rsidRPr="004F6B35" w:rsidRDefault="006E7428" w:rsidP="006E7428">
            <w:r w:rsidRPr="004F6B35">
              <w:t>3</w:t>
            </w:r>
          </w:p>
        </w:tc>
        <w:tc>
          <w:tcPr>
            <w:tcW w:w="4478" w:type="dxa"/>
          </w:tcPr>
          <w:p w14:paraId="097C1D27" w14:textId="28FBC99B" w:rsidR="006E7428" w:rsidRPr="004F6B35" w:rsidRDefault="006E7428" w:rsidP="006E7428">
            <w:r w:rsidRPr="004F6B35">
              <w:t xml:space="preserve">Describe how the connection between programs and formal specifications can be represented in </w:t>
            </w:r>
            <w:proofErr w:type="gramStart"/>
            <w:r w:rsidRPr="004F6B35">
              <w:t>a program</w:t>
            </w:r>
            <w:proofErr w:type="gramEnd"/>
            <w:r w:rsidRPr="004F6B35">
              <w:t xml:space="preserve"> logic.</w:t>
            </w:r>
          </w:p>
        </w:tc>
        <w:tc>
          <w:tcPr>
            <w:tcW w:w="1838" w:type="dxa"/>
          </w:tcPr>
          <w:p w14:paraId="79771B4F" w14:textId="5561D058" w:rsidR="006E7428" w:rsidRPr="004F6B35" w:rsidRDefault="006E7428" w:rsidP="006E7428">
            <w:pPr>
              <w:jc w:val="center"/>
            </w:pPr>
            <w:r w:rsidRPr="004F6B35">
              <w:rPr>
                <w:sz w:val="23"/>
              </w:rPr>
              <w:t>C4</w:t>
            </w:r>
          </w:p>
        </w:tc>
        <w:tc>
          <w:tcPr>
            <w:tcW w:w="1710" w:type="dxa"/>
          </w:tcPr>
          <w:p w14:paraId="695FA41A" w14:textId="439811BF" w:rsidR="006E7428" w:rsidRPr="004F6B35" w:rsidRDefault="006E7428" w:rsidP="006E7428">
            <w:pPr>
              <w:jc w:val="center"/>
            </w:pPr>
            <w:r w:rsidRPr="004F6B35">
              <w:rPr>
                <w:sz w:val="23"/>
              </w:rPr>
              <w:t>5</w:t>
            </w:r>
          </w:p>
        </w:tc>
      </w:tr>
    </w:tbl>
    <w:p w14:paraId="5B4F8A1C" w14:textId="77777777" w:rsidR="008C27E2" w:rsidRPr="004F6B35" w:rsidRDefault="008C27E2" w:rsidP="008C27E2">
      <w:pPr>
        <w:rPr>
          <w:bCs/>
        </w:rPr>
      </w:pPr>
    </w:p>
    <w:p w14:paraId="15722C97" w14:textId="77777777" w:rsidR="008C27E2" w:rsidRPr="004F6B35" w:rsidRDefault="008C27E2" w:rsidP="008C27E2">
      <w:pPr>
        <w:ind w:left="851"/>
        <w:rPr>
          <w:b/>
          <w:bCs/>
        </w:rPr>
      </w:pPr>
      <w:r w:rsidRPr="004F6B35">
        <w:rPr>
          <w:b/>
          <w:bCs/>
        </w:rPr>
        <w:t>PROGRAM LEARNING OUTCOMES (PLOs):</w:t>
      </w:r>
    </w:p>
    <w:p w14:paraId="58255D38" w14:textId="77777777" w:rsidR="008C27E2" w:rsidRPr="004F6B35" w:rsidRDefault="008C27E2" w:rsidP="008C27E2">
      <w:pPr>
        <w:ind w:left="851"/>
        <w:rPr>
          <w:bCs/>
        </w:rPr>
      </w:pPr>
      <w:r w:rsidRPr="004F6B35">
        <w:rPr>
          <w:bCs/>
        </w:rPr>
        <w:t>The course is designed so that students will achieve the following PLOs:</w:t>
      </w:r>
    </w:p>
    <w:p w14:paraId="2C76084F" w14:textId="77777777" w:rsidR="008C27E2" w:rsidRPr="004F6B35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C545CF" w:rsidRPr="004F6B35" w14:paraId="7041671B" w14:textId="77777777" w:rsidTr="001C6950">
        <w:tc>
          <w:tcPr>
            <w:tcW w:w="554" w:type="dxa"/>
            <w:hideMark/>
          </w:tcPr>
          <w:p w14:paraId="472985CE" w14:textId="77777777" w:rsidR="00C545CF" w:rsidRPr="004F6B35" w:rsidRDefault="00C545CF" w:rsidP="00C00270">
            <w:pPr>
              <w:tabs>
                <w:tab w:val="center" w:pos="2286"/>
              </w:tabs>
              <w:rPr>
                <w:bCs/>
              </w:rPr>
            </w:pPr>
            <w:r w:rsidRPr="004F6B35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C545CF" w:rsidRPr="004F6B35" w:rsidRDefault="00C545CF" w:rsidP="00C00270">
            <w:r w:rsidRPr="004F6B35">
              <w:t>Engineering Knowledge:</w:t>
            </w:r>
          </w:p>
        </w:tc>
        <w:tc>
          <w:tcPr>
            <w:tcW w:w="456" w:type="dxa"/>
          </w:tcPr>
          <w:p w14:paraId="38029EF9" w14:textId="2F6FBCB2" w:rsidR="00C545CF" w:rsidRPr="004F6B35" w:rsidRDefault="00C545CF" w:rsidP="00C00270">
            <w:pPr>
              <w:rPr>
                <w:bCs/>
              </w:rPr>
            </w:pPr>
            <w:r w:rsidRPr="004F6B35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C545CF" w:rsidRPr="004F6B35" w:rsidRDefault="00C545CF" w:rsidP="00C00270">
            <w:pPr>
              <w:rPr>
                <w:bCs/>
              </w:rPr>
            </w:pPr>
            <w:r w:rsidRPr="004F6B35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C545CF" w:rsidRPr="004F6B35" w:rsidRDefault="00C545CF" w:rsidP="00C00270">
            <w:r w:rsidRPr="004F6B35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C545CF" w:rsidRPr="004F6B35" w:rsidRDefault="00C545CF" w:rsidP="00C00270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4F6B35" w14:paraId="1D76BE4F" w14:textId="77777777" w:rsidTr="001C6950">
        <w:tc>
          <w:tcPr>
            <w:tcW w:w="554" w:type="dxa"/>
            <w:hideMark/>
          </w:tcPr>
          <w:p w14:paraId="181D67F4" w14:textId="77777777" w:rsidR="001C6950" w:rsidRPr="004F6B35" w:rsidRDefault="001C6950" w:rsidP="001C6950">
            <w:pPr>
              <w:rPr>
                <w:bCs/>
              </w:rPr>
            </w:pPr>
            <w:r w:rsidRPr="004F6B35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1C6950" w:rsidRPr="004F6B35" w:rsidRDefault="001C6950" w:rsidP="001C6950">
            <w:r w:rsidRPr="004F6B35">
              <w:t>Problem Analysis:</w:t>
            </w:r>
          </w:p>
        </w:tc>
        <w:tc>
          <w:tcPr>
            <w:tcW w:w="456" w:type="dxa"/>
          </w:tcPr>
          <w:p w14:paraId="365906C7" w14:textId="7E443EF4" w:rsidR="001C6950" w:rsidRPr="004F6B35" w:rsidRDefault="006E7428" w:rsidP="006E7428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54D5C1AF" w14:textId="77777777" w:rsidR="001C6950" w:rsidRPr="004F6B35" w:rsidRDefault="001C6950" w:rsidP="001C6950">
            <w:pPr>
              <w:rPr>
                <w:bCs/>
              </w:rPr>
            </w:pPr>
            <w:r w:rsidRPr="004F6B35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1C6950" w:rsidRPr="004F6B35" w:rsidRDefault="001C6950" w:rsidP="001C6950">
            <w:r w:rsidRPr="004F6B35">
              <w:t>Ethics:</w:t>
            </w:r>
          </w:p>
        </w:tc>
        <w:tc>
          <w:tcPr>
            <w:tcW w:w="770" w:type="dxa"/>
          </w:tcPr>
          <w:p w14:paraId="122C9664" w14:textId="2ECB5273" w:rsidR="001C6950" w:rsidRPr="004F6B35" w:rsidRDefault="001C6950" w:rsidP="001C6950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B40574" w:rsidRPr="004F6B35" w14:paraId="59283DA1" w14:textId="77777777" w:rsidTr="001C6950">
        <w:tc>
          <w:tcPr>
            <w:tcW w:w="554" w:type="dxa"/>
            <w:hideMark/>
          </w:tcPr>
          <w:p w14:paraId="6F6F986A" w14:textId="77777777" w:rsidR="00B40574" w:rsidRPr="004F6B35" w:rsidRDefault="00B40574" w:rsidP="00B40574">
            <w:pPr>
              <w:rPr>
                <w:bCs/>
              </w:rPr>
            </w:pPr>
            <w:r w:rsidRPr="004F6B35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B40574" w:rsidRPr="004F6B35" w:rsidRDefault="00B40574" w:rsidP="00B40574">
            <w:r w:rsidRPr="004F6B35">
              <w:t>Design/Development of Solutions:</w:t>
            </w:r>
          </w:p>
        </w:tc>
        <w:tc>
          <w:tcPr>
            <w:tcW w:w="456" w:type="dxa"/>
          </w:tcPr>
          <w:p w14:paraId="2D574892" w14:textId="039A032B" w:rsidR="00B40574" w:rsidRPr="004F6B35" w:rsidRDefault="00B40574" w:rsidP="00B40574">
            <w:pPr>
              <w:rPr>
                <w:bCs/>
              </w:rPr>
            </w:pPr>
            <w:r w:rsidRPr="004F6B35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B40574" w:rsidRPr="004F6B35" w:rsidRDefault="00B40574" w:rsidP="00B40574">
            <w:pPr>
              <w:rPr>
                <w:bCs/>
              </w:rPr>
            </w:pPr>
            <w:r w:rsidRPr="004F6B35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B40574" w:rsidRPr="004F6B35" w:rsidRDefault="00B40574" w:rsidP="00B40574">
            <w:r w:rsidRPr="004F6B35">
              <w:t>Individual and Team Work:</w:t>
            </w:r>
          </w:p>
        </w:tc>
        <w:tc>
          <w:tcPr>
            <w:tcW w:w="770" w:type="dxa"/>
          </w:tcPr>
          <w:p w14:paraId="28E5D5AB" w14:textId="4926DC78" w:rsidR="00B40574" w:rsidRPr="004F6B35" w:rsidRDefault="00B40574" w:rsidP="00B40574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566E9C" w:rsidRPr="004F6B35" w14:paraId="736987D7" w14:textId="77777777" w:rsidTr="001C6950">
        <w:tc>
          <w:tcPr>
            <w:tcW w:w="554" w:type="dxa"/>
            <w:hideMark/>
          </w:tcPr>
          <w:p w14:paraId="77D131B6" w14:textId="77777777" w:rsidR="00566E9C" w:rsidRPr="004F6B35" w:rsidRDefault="00566E9C" w:rsidP="00566E9C">
            <w:pPr>
              <w:rPr>
                <w:bCs/>
              </w:rPr>
            </w:pPr>
            <w:r w:rsidRPr="004F6B35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566E9C" w:rsidRPr="004F6B35" w:rsidRDefault="00566E9C" w:rsidP="00566E9C">
            <w:r w:rsidRPr="004F6B35">
              <w:t>Investigation:</w:t>
            </w:r>
          </w:p>
        </w:tc>
        <w:tc>
          <w:tcPr>
            <w:tcW w:w="456" w:type="dxa"/>
          </w:tcPr>
          <w:p w14:paraId="5CB0AA98" w14:textId="21E2A4C8" w:rsidR="00566E9C" w:rsidRPr="004F6B35" w:rsidRDefault="00566E9C" w:rsidP="00566E9C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566E9C" w:rsidRPr="004F6B35" w:rsidRDefault="00566E9C" w:rsidP="00566E9C">
            <w:pPr>
              <w:rPr>
                <w:bCs/>
              </w:rPr>
            </w:pPr>
            <w:r w:rsidRPr="004F6B35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566E9C" w:rsidRPr="004F6B35" w:rsidRDefault="00566E9C" w:rsidP="00566E9C">
            <w:r w:rsidRPr="004F6B35">
              <w:t>Communication:</w:t>
            </w:r>
          </w:p>
        </w:tc>
        <w:tc>
          <w:tcPr>
            <w:tcW w:w="770" w:type="dxa"/>
          </w:tcPr>
          <w:p w14:paraId="5E959D90" w14:textId="72E4C780" w:rsidR="00566E9C" w:rsidRPr="004F6B35" w:rsidRDefault="00566E9C" w:rsidP="00566E9C">
            <w:pPr>
              <w:rPr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6E7428" w:rsidRPr="004F6B35" w14:paraId="38BED633" w14:textId="77777777" w:rsidTr="001C6950">
        <w:tc>
          <w:tcPr>
            <w:tcW w:w="554" w:type="dxa"/>
            <w:hideMark/>
          </w:tcPr>
          <w:p w14:paraId="328D3659" w14:textId="77777777" w:rsidR="006E7428" w:rsidRPr="004F6B35" w:rsidRDefault="006E7428" w:rsidP="006E7428">
            <w:pPr>
              <w:rPr>
                <w:bCs/>
              </w:rPr>
            </w:pPr>
            <w:r w:rsidRPr="004F6B35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6E7428" w:rsidRPr="004F6B35" w:rsidRDefault="006E7428" w:rsidP="006E7428">
            <w:r w:rsidRPr="004F6B35">
              <w:t>Modern Tool Usage:</w:t>
            </w:r>
          </w:p>
        </w:tc>
        <w:tc>
          <w:tcPr>
            <w:tcW w:w="456" w:type="dxa"/>
          </w:tcPr>
          <w:p w14:paraId="4E34848E" w14:textId="08A2F8DB" w:rsidR="006E7428" w:rsidRPr="004F6B35" w:rsidRDefault="006E7428" w:rsidP="006E7428">
            <w:pPr>
              <w:rPr>
                <w:rFonts w:eastAsia="MS Mincho"/>
                <w:bCs/>
              </w:rPr>
            </w:pPr>
            <w:r w:rsidRPr="004F6B35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7F9CE4FE" w14:textId="77777777" w:rsidR="006E7428" w:rsidRPr="004F6B35" w:rsidRDefault="006E7428" w:rsidP="006E7428">
            <w:pPr>
              <w:rPr>
                <w:bCs/>
              </w:rPr>
            </w:pPr>
            <w:r w:rsidRPr="004F6B35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6E7428" w:rsidRPr="004F6B35" w:rsidRDefault="006E7428" w:rsidP="006E7428">
            <w:r w:rsidRPr="004F6B35">
              <w:t>Project Management:</w:t>
            </w:r>
          </w:p>
        </w:tc>
        <w:tc>
          <w:tcPr>
            <w:tcW w:w="770" w:type="dxa"/>
          </w:tcPr>
          <w:p w14:paraId="6FCB1382" w14:textId="2135CCEC" w:rsidR="006E7428" w:rsidRPr="004F6B35" w:rsidRDefault="006E7428" w:rsidP="006E7428">
            <w:pPr>
              <w:rPr>
                <w:rFonts w:eastAsia="MS Mincho"/>
                <w:bCs/>
              </w:rPr>
            </w:pPr>
            <w:r w:rsidRPr="004F6B35">
              <w:rPr>
                <w:bCs/>
              </w:rPr>
              <w:sym w:font="Wingdings 2" w:char="F052"/>
            </w:r>
          </w:p>
        </w:tc>
      </w:tr>
      <w:tr w:rsidR="001C6950" w:rsidRPr="004F6B35" w14:paraId="6A91CAA5" w14:textId="77777777" w:rsidTr="001C6950">
        <w:tc>
          <w:tcPr>
            <w:tcW w:w="554" w:type="dxa"/>
            <w:hideMark/>
          </w:tcPr>
          <w:p w14:paraId="0C2C3B05" w14:textId="77777777" w:rsidR="001C6950" w:rsidRPr="004F6B35" w:rsidRDefault="001C6950" w:rsidP="001C6950">
            <w:pPr>
              <w:rPr>
                <w:bCs/>
              </w:rPr>
            </w:pPr>
            <w:r w:rsidRPr="004F6B35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1C6950" w:rsidRPr="004F6B35" w:rsidRDefault="001C6950" w:rsidP="001C6950">
            <w:r w:rsidRPr="004F6B35">
              <w:t>The Engineer and Society:</w:t>
            </w:r>
          </w:p>
        </w:tc>
        <w:tc>
          <w:tcPr>
            <w:tcW w:w="456" w:type="dxa"/>
          </w:tcPr>
          <w:p w14:paraId="32AB161E" w14:textId="463162B3" w:rsidR="001C6950" w:rsidRPr="004F6B35" w:rsidRDefault="001C6950" w:rsidP="001C6950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1C6950" w:rsidRPr="004F6B35" w:rsidRDefault="001C6950" w:rsidP="001C6950">
            <w:pPr>
              <w:rPr>
                <w:bCs/>
              </w:rPr>
            </w:pPr>
            <w:r w:rsidRPr="004F6B35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1C6950" w:rsidRPr="004F6B35" w:rsidRDefault="001C6950" w:rsidP="001C6950">
            <w:r w:rsidRPr="004F6B35">
              <w:t>Lifelong Learning:</w:t>
            </w:r>
          </w:p>
        </w:tc>
        <w:tc>
          <w:tcPr>
            <w:tcW w:w="770" w:type="dxa"/>
          </w:tcPr>
          <w:p w14:paraId="264F029C" w14:textId="4F57E13F" w:rsidR="001C6950" w:rsidRPr="004F6B35" w:rsidRDefault="001C6950" w:rsidP="001C6950">
            <w:pPr>
              <w:rPr>
                <w:rFonts w:eastAsia="MS Mincho"/>
                <w:bCs/>
              </w:rPr>
            </w:pPr>
            <w:r w:rsidRPr="004F6B35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4F6B35" w:rsidRDefault="008C27E2" w:rsidP="008C27E2">
      <w:pPr>
        <w:rPr>
          <w:b/>
          <w:sz w:val="16"/>
          <w:szCs w:val="16"/>
          <w:u w:val="single"/>
        </w:rPr>
      </w:pPr>
    </w:p>
    <w:p w14:paraId="176FDFB2" w14:textId="6FDB7D16" w:rsidR="001C6950" w:rsidRPr="004F6B35" w:rsidRDefault="001C6950" w:rsidP="001C6950">
      <w:pPr>
        <w:ind w:left="709"/>
        <w:rPr>
          <w:b/>
          <w:sz w:val="24"/>
          <w:szCs w:val="24"/>
          <w:u w:val="single"/>
        </w:rPr>
      </w:pPr>
      <w:r w:rsidRPr="004F6B35">
        <w:rPr>
          <w:b/>
          <w:sz w:val="24"/>
          <w:szCs w:val="24"/>
        </w:rPr>
        <w:t>Course outline</w:t>
      </w:r>
      <w:r w:rsidRPr="004F6B35">
        <w:rPr>
          <w:b/>
          <w:sz w:val="24"/>
          <w:szCs w:val="24"/>
          <w:u w:val="single"/>
        </w:rPr>
        <w:t>:</w:t>
      </w:r>
    </w:p>
    <w:p w14:paraId="525FEE84" w14:textId="6D995118" w:rsidR="006E7428" w:rsidRPr="004F6B35" w:rsidRDefault="006E7428" w:rsidP="006E7428">
      <w:pPr>
        <w:ind w:left="709" w:firstLine="2"/>
        <w:jc w:val="both"/>
        <w:rPr>
          <w:b/>
          <w:sz w:val="24"/>
          <w:szCs w:val="24"/>
        </w:rPr>
      </w:pPr>
      <w:r w:rsidRPr="004F6B35">
        <w:rPr>
          <w:b/>
          <w:sz w:val="24"/>
          <w:szCs w:val="24"/>
        </w:rPr>
        <w:t>INTRODUCTION TO FORMAL METHODS</w:t>
      </w:r>
    </w:p>
    <w:p w14:paraId="454E1578" w14:textId="77777777" w:rsidR="006E7428" w:rsidRPr="004F6B35" w:rsidRDefault="006E7428" w:rsidP="006E7428">
      <w:pPr>
        <w:pStyle w:val="Heading1"/>
        <w:rPr>
          <w:b w:val="0"/>
          <w:bCs w:val="0"/>
        </w:rPr>
      </w:pPr>
      <w:r w:rsidRPr="004F6B35">
        <w:rPr>
          <w:b w:val="0"/>
          <w:bCs w:val="0"/>
        </w:rPr>
        <w:tab/>
      </w:r>
      <w:proofErr w:type="gramStart"/>
      <w:r w:rsidRPr="004F6B35">
        <w:rPr>
          <w:b w:val="0"/>
          <w:bCs w:val="0"/>
        </w:rPr>
        <w:t>Introduction to the use of mathematical models for specification and validation, Finite state machine models, models of concurrent systems, verification of models, and limitations.</w:t>
      </w:r>
      <w:proofErr w:type="gramEnd"/>
    </w:p>
    <w:p w14:paraId="5F9A7C6D" w14:textId="77777777" w:rsidR="006E7428" w:rsidRPr="004F6B35" w:rsidRDefault="006E7428" w:rsidP="006E7428">
      <w:pPr>
        <w:pStyle w:val="Heading1"/>
        <w:rPr>
          <w:bCs w:val="0"/>
        </w:rPr>
      </w:pPr>
    </w:p>
    <w:p w14:paraId="44A447A6" w14:textId="77777777" w:rsidR="006E7428" w:rsidRPr="004F6B35" w:rsidRDefault="006E7428" w:rsidP="006E7428">
      <w:pPr>
        <w:pStyle w:val="Heading1"/>
        <w:rPr>
          <w:bCs w:val="0"/>
        </w:rPr>
      </w:pPr>
      <w:r w:rsidRPr="004F6B35">
        <w:rPr>
          <w:bCs w:val="0"/>
        </w:rPr>
        <w:t xml:space="preserve">MODEL CHECKING </w:t>
      </w:r>
    </w:p>
    <w:p w14:paraId="6D5D9447" w14:textId="77777777" w:rsidR="006E7428" w:rsidRPr="004F6B35" w:rsidRDefault="006E7428" w:rsidP="006E7428">
      <w:pPr>
        <w:pStyle w:val="Heading1"/>
        <w:rPr>
          <w:b w:val="0"/>
          <w:bCs w:val="0"/>
        </w:rPr>
      </w:pPr>
      <w:r w:rsidRPr="004F6B35">
        <w:rPr>
          <w:b w:val="0"/>
          <w:bCs w:val="0"/>
        </w:rPr>
        <w:tab/>
        <w:t>Analyzing well-</w:t>
      </w:r>
      <w:proofErr w:type="spellStart"/>
      <w:r w:rsidRPr="004F6B35">
        <w:rPr>
          <w:b w:val="0"/>
          <w:bCs w:val="0"/>
        </w:rPr>
        <w:t>formedness</w:t>
      </w:r>
      <w:proofErr w:type="spellEnd"/>
      <w:r w:rsidRPr="004F6B35">
        <w:rPr>
          <w:b w:val="0"/>
          <w:bCs w:val="0"/>
        </w:rPr>
        <w:t xml:space="preserve"> (e.g. completeness, consistency, robustness, etc.), Analyzing correctness (e.g. static analysis, simulation, model checking, etc.). </w:t>
      </w:r>
    </w:p>
    <w:p w14:paraId="3A0E53FD" w14:textId="77777777" w:rsidR="006E7428" w:rsidRPr="004F6B35" w:rsidRDefault="006E7428" w:rsidP="006E7428">
      <w:pPr>
        <w:pStyle w:val="Heading1"/>
        <w:rPr>
          <w:bCs w:val="0"/>
        </w:rPr>
      </w:pPr>
    </w:p>
    <w:p w14:paraId="52B8F5D6" w14:textId="77777777" w:rsidR="006E7428" w:rsidRPr="004F6B35" w:rsidRDefault="006E7428" w:rsidP="006E7428">
      <w:pPr>
        <w:pStyle w:val="Heading1"/>
        <w:rPr>
          <w:bCs w:val="0"/>
        </w:rPr>
      </w:pPr>
      <w:r w:rsidRPr="004F6B35">
        <w:rPr>
          <w:bCs w:val="0"/>
        </w:rPr>
        <w:t>FORMAL LANGUAGES</w:t>
      </w:r>
    </w:p>
    <w:p w14:paraId="1CBC0649" w14:textId="77777777" w:rsidR="006E7428" w:rsidRPr="004F6B35" w:rsidRDefault="006E7428" w:rsidP="006E7428">
      <w:pPr>
        <w:pStyle w:val="Heading1"/>
        <w:rPr>
          <w:b w:val="0"/>
          <w:bCs w:val="0"/>
        </w:rPr>
      </w:pPr>
      <w:r w:rsidRPr="004F6B35">
        <w:rPr>
          <w:b w:val="0"/>
          <w:bCs w:val="0"/>
        </w:rPr>
        <w:tab/>
        <w:t xml:space="preserve">Formal analysis, </w:t>
      </w:r>
      <w:proofErr w:type="gramStart"/>
      <w:r w:rsidRPr="004F6B35">
        <w:rPr>
          <w:b w:val="0"/>
          <w:bCs w:val="0"/>
        </w:rPr>
        <w:t>An</w:t>
      </w:r>
      <w:proofErr w:type="gramEnd"/>
      <w:r w:rsidRPr="004F6B35">
        <w:rPr>
          <w:b w:val="0"/>
          <w:bCs w:val="0"/>
        </w:rPr>
        <w:t xml:space="preserve"> introduction to VDM-SL, Sets, Sequences, Composite objects, Maps, VDM-SL, Comparative Formal Methods, Proofs. Introduction to Object Constraint Language (OCL) and use of class variants, pre and post conditions on operations and model verification</w:t>
      </w:r>
    </w:p>
    <w:p w14:paraId="7449D570" w14:textId="77777777" w:rsidR="006E7428" w:rsidRPr="004F6B35" w:rsidRDefault="006E7428" w:rsidP="006E7428">
      <w:pPr>
        <w:pStyle w:val="Heading1"/>
        <w:rPr>
          <w:bCs w:val="0"/>
        </w:rPr>
      </w:pPr>
    </w:p>
    <w:p w14:paraId="4F8E2F5C" w14:textId="77777777" w:rsidR="006E7428" w:rsidRPr="004F6B35" w:rsidRDefault="006E7428" w:rsidP="006E7428">
      <w:pPr>
        <w:pStyle w:val="Heading1"/>
        <w:rPr>
          <w:bCs w:val="0"/>
        </w:rPr>
      </w:pPr>
      <w:r w:rsidRPr="004F6B35">
        <w:rPr>
          <w:bCs w:val="0"/>
        </w:rPr>
        <w:t>FORMAL VERIFICATION METHODS</w:t>
      </w:r>
    </w:p>
    <w:p w14:paraId="1CBBB810" w14:textId="77777777" w:rsidR="006E7428" w:rsidRPr="004F6B35" w:rsidRDefault="006E7428" w:rsidP="006E7428">
      <w:pPr>
        <w:pStyle w:val="Heading1"/>
        <w:rPr>
          <w:b w:val="0"/>
          <w:bCs w:val="0"/>
        </w:rPr>
      </w:pPr>
      <w:r w:rsidRPr="004F6B35">
        <w:rPr>
          <w:b w:val="0"/>
          <w:bCs w:val="0"/>
        </w:rPr>
        <w:t xml:space="preserve">Unit level specification language for Java programs, </w:t>
      </w:r>
      <w:proofErr w:type="gramStart"/>
      <w:r w:rsidRPr="004F6B35">
        <w:rPr>
          <w:b w:val="0"/>
          <w:bCs w:val="0"/>
        </w:rPr>
        <w:t>a logic</w:t>
      </w:r>
      <w:proofErr w:type="gramEnd"/>
      <w:r w:rsidRPr="004F6B35">
        <w:rPr>
          <w:b w:val="0"/>
          <w:bCs w:val="0"/>
        </w:rPr>
        <w:t xml:space="preserve"> for verification of Java programs, verification of Java programs, in the sense that the implementation of a unit </w:t>
      </w:r>
      <w:proofErr w:type="spellStart"/>
      <w:r w:rsidRPr="004F6B35">
        <w:rPr>
          <w:b w:val="0"/>
          <w:bCs w:val="0"/>
        </w:rPr>
        <w:t>fulfils</w:t>
      </w:r>
      <w:proofErr w:type="spellEnd"/>
      <w:r w:rsidRPr="004F6B35">
        <w:rPr>
          <w:b w:val="0"/>
          <w:bCs w:val="0"/>
        </w:rPr>
        <w:t xml:space="preserve"> the </w:t>
      </w:r>
      <w:r w:rsidRPr="004F6B35">
        <w:rPr>
          <w:b w:val="0"/>
          <w:bCs w:val="0"/>
        </w:rPr>
        <w:lastRenderedPageBreak/>
        <w:t>specification.</w:t>
      </w:r>
    </w:p>
    <w:p w14:paraId="6890F6E8" w14:textId="77777777" w:rsidR="006E7428" w:rsidRPr="004F6B35" w:rsidRDefault="006E7428" w:rsidP="006E7428">
      <w:pPr>
        <w:pStyle w:val="Heading1"/>
      </w:pPr>
    </w:p>
    <w:p w14:paraId="389CA7C7" w14:textId="77777777" w:rsidR="006E7428" w:rsidRPr="004F6B35" w:rsidRDefault="006E7428" w:rsidP="006E7428">
      <w:pPr>
        <w:pStyle w:val="Heading1"/>
        <w:spacing w:line="275" w:lineRule="exact"/>
        <w:ind w:left="742"/>
      </w:pPr>
      <w:r w:rsidRPr="004F6B35">
        <w:t>Recommended Books:</w:t>
      </w:r>
    </w:p>
    <w:p w14:paraId="6CDD4140" w14:textId="77777777" w:rsidR="006E7428" w:rsidRPr="004F6B35" w:rsidRDefault="006E7428" w:rsidP="006E7428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14:paraId="7F1D2AC8" w14:textId="77777777" w:rsidR="006E7428" w:rsidRPr="004F6B35" w:rsidRDefault="006E7428" w:rsidP="00730E07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4"/>
          <w:szCs w:val="24"/>
          <w:lang w:bidi="ar-SA"/>
        </w:rPr>
      </w:pPr>
      <w:r w:rsidRPr="004F6B35">
        <w:rPr>
          <w:rFonts w:eastAsiaTheme="minorHAnsi"/>
          <w:color w:val="000000"/>
          <w:sz w:val="24"/>
          <w:szCs w:val="24"/>
          <w:lang w:bidi="ar-SA"/>
        </w:rPr>
        <w:t xml:space="preserve">Modern Formal Methods and Applications, </w:t>
      </w:r>
      <w:proofErr w:type="spellStart"/>
      <w:r w:rsidRPr="004F6B35">
        <w:rPr>
          <w:rFonts w:eastAsiaTheme="minorHAnsi"/>
          <w:color w:val="000000"/>
          <w:sz w:val="24"/>
          <w:szCs w:val="24"/>
          <w:lang w:bidi="ar-SA"/>
        </w:rPr>
        <w:t>Hossam</w:t>
      </w:r>
      <w:proofErr w:type="spellEnd"/>
      <w:r w:rsidRPr="004F6B35">
        <w:rPr>
          <w:rFonts w:eastAsiaTheme="minorHAnsi"/>
          <w:color w:val="000000"/>
          <w:sz w:val="24"/>
          <w:szCs w:val="24"/>
          <w:lang w:bidi="ar-SA"/>
        </w:rPr>
        <w:t xml:space="preserve"> A. </w:t>
      </w:r>
      <w:proofErr w:type="spellStart"/>
      <w:r w:rsidRPr="004F6B35">
        <w:rPr>
          <w:rFonts w:eastAsiaTheme="minorHAnsi"/>
          <w:color w:val="000000"/>
          <w:sz w:val="24"/>
          <w:szCs w:val="24"/>
          <w:lang w:bidi="ar-SA"/>
        </w:rPr>
        <w:t>Gabbar</w:t>
      </w:r>
      <w:proofErr w:type="spellEnd"/>
      <w:r w:rsidRPr="004F6B35">
        <w:rPr>
          <w:rFonts w:eastAsiaTheme="minorHAnsi"/>
          <w:color w:val="000000"/>
          <w:sz w:val="24"/>
          <w:szCs w:val="24"/>
          <w:lang w:bidi="ar-SA"/>
        </w:rPr>
        <w:t>, Springer-</w:t>
      </w:r>
      <w:proofErr w:type="spellStart"/>
      <w:r w:rsidRPr="004F6B35">
        <w:rPr>
          <w:rFonts w:eastAsiaTheme="minorHAnsi"/>
          <w:color w:val="000000"/>
          <w:sz w:val="24"/>
          <w:szCs w:val="24"/>
          <w:lang w:bidi="ar-SA"/>
        </w:rPr>
        <w:t>Verlag</w:t>
      </w:r>
      <w:proofErr w:type="spellEnd"/>
      <w:r w:rsidRPr="004F6B35">
        <w:rPr>
          <w:rFonts w:eastAsiaTheme="minorHAnsi"/>
          <w:color w:val="000000"/>
          <w:sz w:val="24"/>
          <w:szCs w:val="24"/>
          <w:lang w:bidi="ar-SA"/>
        </w:rPr>
        <w:t xml:space="preserve"> Latest Edition. </w:t>
      </w:r>
    </w:p>
    <w:p w14:paraId="1CFF48A6" w14:textId="77777777" w:rsidR="006E7428" w:rsidRPr="004F6B35" w:rsidRDefault="006E7428" w:rsidP="00730E07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4"/>
          <w:szCs w:val="24"/>
          <w:lang w:bidi="ar-SA"/>
        </w:rPr>
      </w:pPr>
      <w:r w:rsidRPr="004F6B35">
        <w:rPr>
          <w:rFonts w:eastAsiaTheme="minorHAnsi"/>
          <w:color w:val="000000"/>
          <w:sz w:val="24"/>
          <w:szCs w:val="24"/>
          <w:lang w:bidi="ar-SA"/>
        </w:rPr>
        <w:t xml:space="preserve">Formal Software Development: From VDM to Java, </w:t>
      </w:r>
      <w:proofErr w:type="spellStart"/>
      <w:r w:rsidRPr="004F6B35">
        <w:rPr>
          <w:rFonts w:eastAsiaTheme="minorHAnsi"/>
          <w:color w:val="000000"/>
          <w:sz w:val="24"/>
          <w:szCs w:val="24"/>
          <w:lang w:bidi="ar-SA"/>
        </w:rPr>
        <w:t>Charatan</w:t>
      </w:r>
      <w:proofErr w:type="spellEnd"/>
      <w:r w:rsidRPr="004F6B35">
        <w:rPr>
          <w:rFonts w:eastAsiaTheme="minorHAnsi"/>
          <w:color w:val="000000"/>
          <w:sz w:val="24"/>
          <w:szCs w:val="24"/>
          <w:lang w:bidi="ar-SA"/>
        </w:rPr>
        <w:t xml:space="preserve">, Quentin, and Aaron Kans. Palgrave Macmillan, Latest Edition </w:t>
      </w:r>
    </w:p>
    <w:p w14:paraId="0892C3E0" w14:textId="77777777" w:rsidR="006E7428" w:rsidRPr="004F6B35" w:rsidRDefault="006E7428" w:rsidP="00730E07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  <w:sz w:val="24"/>
          <w:szCs w:val="24"/>
          <w:lang w:bidi="ar-SA"/>
        </w:rPr>
      </w:pPr>
      <w:r w:rsidRPr="004F6B35">
        <w:rPr>
          <w:rFonts w:eastAsiaTheme="minorHAnsi"/>
          <w:color w:val="000000"/>
          <w:sz w:val="24"/>
          <w:szCs w:val="24"/>
          <w:lang w:bidi="ar-SA"/>
        </w:rPr>
        <w:t>Object Modeling with the OCL: The Rationale behind the Object Constraint Language, edited by Tony Clark, Jos Warmer, Latest Edition</w:t>
      </w:r>
    </w:p>
    <w:p w14:paraId="01712B5D" w14:textId="77777777" w:rsidR="006E7428" w:rsidRPr="004F6B35" w:rsidRDefault="006E7428" w:rsidP="006E7428">
      <w:pPr>
        <w:pStyle w:val="BodyText"/>
        <w:spacing w:before="5" w:after="1"/>
        <w:rPr>
          <w:sz w:val="24"/>
          <w:szCs w:val="24"/>
        </w:rPr>
      </w:pPr>
    </w:p>
    <w:p w14:paraId="5C53E7B1" w14:textId="25308B62" w:rsidR="00C545CF" w:rsidRPr="004F6B35" w:rsidRDefault="00C545CF" w:rsidP="006E7428">
      <w:pPr>
        <w:spacing w:line="276" w:lineRule="auto"/>
        <w:ind w:left="851"/>
        <w:jc w:val="both"/>
        <w:rPr>
          <w:sz w:val="24"/>
          <w:szCs w:val="24"/>
        </w:rPr>
      </w:pPr>
    </w:p>
    <w:p w14:paraId="19EC5D33" w14:textId="77777777" w:rsidR="00C545CF" w:rsidRPr="004F6B35" w:rsidRDefault="00C545CF" w:rsidP="00C545CF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010529" w14:paraId="4F32C752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2AB7886E" w14:textId="77777777" w:rsidR="00010529" w:rsidRDefault="00010529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5DF9B21C" w14:textId="77777777" w:rsidR="00010529" w:rsidRDefault="00010529" w:rsidP="009F4596">
            <w:pPr>
              <w:pStyle w:val="TableParagraph"/>
            </w:pPr>
          </w:p>
        </w:tc>
      </w:tr>
      <w:tr w:rsidR="00010529" w14:paraId="34F87263" w14:textId="77777777" w:rsidTr="009F4596">
        <w:trPr>
          <w:trHeight w:val="452"/>
        </w:trPr>
        <w:tc>
          <w:tcPr>
            <w:tcW w:w="2744" w:type="dxa"/>
          </w:tcPr>
          <w:p w14:paraId="6A1564E3" w14:textId="77777777" w:rsidR="00010529" w:rsidRDefault="00010529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0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51CC38F9" w14:textId="77777777" w:rsidR="00010529" w:rsidRDefault="00010529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22B28080" w14:textId="77777777" w:rsidR="00010529" w:rsidRDefault="00010529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010529" w14:paraId="26601F9C" w14:textId="77777777" w:rsidTr="009F4596">
        <w:trPr>
          <w:trHeight w:val="277"/>
        </w:trPr>
        <w:tc>
          <w:tcPr>
            <w:tcW w:w="2744" w:type="dxa"/>
          </w:tcPr>
          <w:p w14:paraId="3A49092C" w14:textId="77777777" w:rsidR="00010529" w:rsidRDefault="00010529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1EF1A238" w14:textId="77777777" w:rsidR="00010529" w:rsidRDefault="00010529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36E911E4" w14:textId="77777777" w:rsidR="00010529" w:rsidRDefault="00010529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010529" w14:paraId="7E4DE85F" w14:textId="77777777" w:rsidTr="009F4596">
        <w:trPr>
          <w:trHeight w:val="270"/>
        </w:trPr>
        <w:tc>
          <w:tcPr>
            <w:tcW w:w="2744" w:type="dxa"/>
          </w:tcPr>
          <w:p w14:paraId="50A97DF6" w14:textId="77777777" w:rsidR="00010529" w:rsidRDefault="00010529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11521B7D" w14:textId="77777777" w:rsidR="00010529" w:rsidRDefault="00010529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15F54B13" w14:textId="77777777" w:rsidR="00010529" w:rsidRDefault="00010529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</w:tbl>
    <w:p w14:paraId="2792B626" w14:textId="77777777" w:rsidR="00B7335C" w:rsidRPr="004F6B35" w:rsidRDefault="00B7335C" w:rsidP="00EA09C1">
      <w:bookmarkStart w:id="1" w:name="_GoBack"/>
      <w:bookmarkEnd w:id="0"/>
      <w:bookmarkEnd w:id="1"/>
    </w:p>
    <w:sectPr w:rsidR="00B7335C" w:rsidRPr="004F6B35" w:rsidSect="00A91F35">
      <w:headerReference w:type="default" r:id="rId9"/>
      <w:headerReference w:type="first" r:id="rId10"/>
      <w:pgSz w:w="11910" w:h="16840"/>
      <w:pgMar w:top="1700" w:right="1060" w:bottom="1418" w:left="700" w:header="4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29E24" w14:textId="77777777" w:rsidR="00E433F3" w:rsidRDefault="00E433F3">
      <w:r>
        <w:separator/>
      </w:r>
    </w:p>
  </w:endnote>
  <w:endnote w:type="continuationSeparator" w:id="0">
    <w:p w14:paraId="10D24C1F" w14:textId="77777777" w:rsidR="00E433F3" w:rsidRDefault="00E4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84CBE" w14:textId="77777777" w:rsidR="00E433F3" w:rsidRDefault="00E433F3">
      <w:r>
        <w:separator/>
      </w:r>
    </w:p>
  </w:footnote>
  <w:footnote w:type="continuationSeparator" w:id="0">
    <w:p w14:paraId="30825B9D" w14:textId="77777777" w:rsidR="00E433F3" w:rsidRDefault="00E43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CA7E81" w:rsidR="009A32C0" w:rsidRDefault="009A32C0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E0FA" w14:textId="546406AF" w:rsidR="00A91F35" w:rsidRDefault="00010529">
    <w:pPr>
      <w:pStyle w:val="Header"/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3.7pt;margin-top:14.5pt;width:44.9pt;height:27.6pt;z-index:25166336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0" DrawAspect="Content" ObjectID="_1506787811" r:id="rId2"/>
      </w:pict>
    </w:r>
    <w:r w:rsidR="00A91F35">
      <w:rPr>
        <w:noProof/>
        <w:lang w:bidi="ar-SA"/>
      </w:rPr>
      <w:drawing>
        <wp:anchor distT="0" distB="0" distL="0" distR="0" simplePos="0" relativeHeight="251661312" behindDoc="1" locked="0" layoutInCell="1" allowOverlap="1" wp14:anchorId="4EB8BFB9" wp14:editId="20A00C87">
          <wp:simplePos x="0" y="0"/>
          <wp:positionH relativeFrom="page">
            <wp:posOffset>444500</wp:posOffset>
          </wp:positionH>
          <wp:positionV relativeFrom="page">
            <wp:posOffset>304165</wp:posOffset>
          </wp:positionV>
          <wp:extent cx="781812" cy="781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D553C" wp14:editId="158BAF7F">
              <wp:simplePos x="0" y="0"/>
              <wp:positionH relativeFrom="page">
                <wp:posOffset>1585595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1B7" w14:textId="77777777" w:rsidR="00A91F35" w:rsidRDefault="00A91F35" w:rsidP="00A91F35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85pt;margin-top:35.2pt;width:368.7pt;height: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ALzJ7g4AAAAAoBAAAP&#10;AAAAAAAAAAAAAAAAAAcFAABkcnMvZG93bnJldi54bWxQSwUGAAAAAAQABADzAAAAFAYAAAAA&#10;" filled="f" stroked="f">
              <v:textbox inset="0,0,0,0">
                <w:txbxContent>
                  <w:p w14:paraId="34B681B7" w14:textId="77777777" w:rsidR="00A91F35" w:rsidRDefault="00A91F35" w:rsidP="00A91F35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287"/>
    <w:multiLevelType w:val="hybridMultilevel"/>
    <w:tmpl w:val="0BD2D97A"/>
    <w:lvl w:ilvl="0" w:tplc="0EEAA432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7FB80C3B"/>
    <w:multiLevelType w:val="hybridMultilevel"/>
    <w:tmpl w:val="DACC533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10529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1C6950"/>
    <w:rsid w:val="00296F0B"/>
    <w:rsid w:val="002D7D24"/>
    <w:rsid w:val="00361496"/>
    <w:rsid w:val="003A4984"/>
    <w:rsid w:val="003F08A6"/>
    <w:rsid w:val="00433C30"/>
    <w:rsid w:val="004665D8"/>
    <w:rsid w:val="004A5826"/>
    <w:rsid w:val="004F030E"/>
    <w:rsid w:val="004F6B35"/>
    <w:rsid w:val="0054110B"/>
    <w:rsid w:val="00566E9C"/>
    <w:rsid w:val="0057230D"/>
    <w:rsid w:val="00581D55"/>
    <w:rsid w:val="0059793A"/>
    <w:rsid w:val="005C685B"/>
    <w:rsid w:val="00603FDD"/>
    <w:rsid w:val="00607465"/>
    <w:rsid w:val="00635A73"/>
    <w:rsid w:val="006437E5"/>
    <w:rsid w:val="00691F47"/>
    <w:rsid w:val="0069331B"/>
    <w:rsid w:val="006C4E6B"/>
    <w:rsid w:val="006D6545"/>
    <w:rsid w:val="006E7428"/>
    <w:rsid w:val="00730E07"/>
    <w:rsid w:val="007A7221"/>
    <w:rsid w:val="007D1DAD"/>
    <w:rsid w:val="00810093"/>
    <w:rsid w:val="00837EC6"/>
    <w:rsid w:val="008440F3"/>
    <w:rsid w:val="00854277"/>
    <w:rsid w:val="008659EF"/>
    <w:rsid w:val="008666C0"/>
    <w:rsid w:val="0087406F"/>
    <w:rsid w:val="00882574"/>
    <w:rsid w:val="0089756D"/>
    <w:rsid w:val="008C27E2"/>
    <w:rsid w:val="00924560"/>
    <w:rsid w:val="00950E44"/>
    <w:rsid w:val="009A32C0"/>
    <w:rsid w:val="009C78B5"/>
    <w:rsid w:val="00A91F35"/>
    <w:rsid w:val="00B1545E"/>
    <w:rsid w:val="00B23173"/>
    <w:rsid w:val="00B40574"/>
    <w:rsid w:val="00B50EAC"/>
    <w:rsid w:val="00B51753"/>
    <w:rsid w:val="00B67530"/>
    <w:rsid w:val="00B7335C"/>
    <w:rsid w:val="00B84BE0"/>
    <w:rsid w:val="00C00270"/>
    <w:rsid w:val="00C07A00"/>
    <w:rsid w:val="00C545CF"/>
    <w:rsid w:val="00C664B2"/>
    <w:rsid w:val="00C94E2E"/>
    <w:rsid w:val="00CE3BF3"/>
    <w:rsid w:val="00D12CE5"/>
    <w:rsid w:val="00DE5C55"/>
    <w:rsid w:val="00E301A0"/>
    <w:rsid w:val="00E433F3"/>
    <w:rsid w:val="00EA09C1"/>
    <w:rsid w:val="00EC49A0"/>
    <w:rsid w:val="00EF077F"/>
    <w:rsid w:val="00F3637C"/>
    <w:rsid w:val="00F6021E"/>
    <w:rsid w:val="00F8007F"/>
    <w:rsid w:val="00F828A3"/>
    <w:rsid w:val="00FB07E4"/>
    <w:rsid w:val="00FB1D6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440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B40574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qFormat/>
    <w:rsid w:val="00B405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en-GB" w:eastAsia="en-GB"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B40574"/>
    <w:rPr>
      <w:rFonts w:ascii="Consolas" w:eastAsia="Times New Roman" w:hAnsi="Consolas" w:cs="Times New Roman"/>
      <w:sz w:val="20"/>
      <w:szCs w:val="20"/>
      <w:lang w:bidi="en-US"/>
    </w:rPr>
  </w:style>
  <w:style w:type="character" w:customStyle="1" w:styleId="WW8Num2z0">
    <w:name w:val="WW8Num2z0"/>
    <w:rsid w:val="00B67530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uiPriority w:val="1"/>
    <w:rsid w:val="006E7428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440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B40574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qFormat/>
    <w:rsid w:val="00B405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en-GB" w:eastAsia="en-GB"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B40574"/>
    <w:rPr>
      <w:rFonts w:ascii="Consolas" w:eastAsia="Times New Roman" w:hAnsi="Consolas" w:cs="Times New Roman"/>
      <w:sz w:val="20"/>
      <w:szCs w:val="20"/>
      <w:lang w:bidi="en-US"/>
    </w:rPr>
  </w:style>
  <w:style w:type="character" w:customStyle="1" w:styleId="WW8Num2z0">
    <w:name w:val="WW8Num2z0"/>
    <w:rsid w:val="00B67530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uiPriority w:val="1"/>
    <w:rsid w:val="006E7428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124C-A409-404B-B506-C006FC8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4</cp:revision>
  <cp:lastPrinted>2019-09-17T07:46:00Z</cp:lastPrinted>
  <dcterms:created xsi:type="dcterms:W3CDTF">2019-09-20T20:42:00Z</dcterms:created>
  <dcterms:modified xsi:type="dcterms:W3CDTF">2019-10-18T14:23:00Z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